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robust applications and systems using modern technologies and architectures. Proven expertise in building scalable microservices, optimizing code for performance, and guiding cross-functional teams in the deployment of high-performance applications. Adept at leveraging agile methodologies and cloud services to deliver innovative solutions that meet complex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Monitoring, Logging,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complex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web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user engagement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applications, optimizing costs and performance for cloud-based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deployment, reducing release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various frontend and third-party services, improving data retrieval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 and management in a cloud environment, ensuring version control and reproducibility.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data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engineering best practices, ensuring adherence to standards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through peer reviews and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unit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strategies, dramatically reducing data load times during peak traffic hours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 to promote continuous improvement and efficient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analytics, enhancing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practices, architectural principles, and effective debugging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linked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backends, enhancing modularity and maintainability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processes, reducing manual intervention and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reproducible environments for application testing and development, increasing overall productivity in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an alternative to REST for API integrations, resulting in more efficient data fetching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performance analysis using profiling tools, leading to reduced application latency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interactions to capture requirements and deliver tailored IT consulting solutions, reinforcing client relationships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methodologies, conducting daily stand-ups and sprint reviews, significantly improving project visibility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access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deployments of the application to various environments, working on incident management and post-mortem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complex integration issues across different systems and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reliable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establishing a streamlined workflow among team members and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system-level design discussions and architectural reviews, focusing on scalability and maintainability of software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validation of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secure deployment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recommendations on the adoption of new technologies and tools to improve system performance and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application architecture, components, and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