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software development, IT consulting, and project management. Proven track record of delivering high-quality software solutions using cutting-edge technologies and frameworks in dynamic environments. Strong expertise in collaborating with cross-functional teams to drive technical excellence and optimize processes, ensuring alignment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Joomla, Magento, Contentful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performant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35% faster load times compared to previous iterations by implementing code-splitting and lazy-loading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architecting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system's scalability and maintainability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to production environments by 60%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user-centric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libraries to enhance functionality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through optimization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query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S3, EC2, and Lambda to improve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maintained robust RESTful APIs, incorporating industry-standard security practices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setup, enabling reproducible environments and streamlined system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mentored junior developers, resulting in improved team performance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coverage and reduced regression cycle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analysis, which supported strategic business decisions with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enhancing community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fostering collaboration across the developer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development projects from conception to deployment focusing on best practices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user engagement by 40% through improved UI/UX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APIs, ensuring efficient data exchange and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with database design and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practices, improving team dynamics and project delivery speed through Scrum frameworks and regular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90% test coverage and enhancing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cloud migration initiatives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reducing operational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complex codebases, enabling seamless collaboration and tracking of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applications' maintainability through refactoring and code reviews, ensuring code quality and adherence to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APIs and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various internal workflows and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to facilitate team collaboration and project tracking, successfully delivering projects on time while maintaining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tracking and reporting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providing insights that improved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knowledge sharing sessions, fostering a culture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codebases, troubleshooting issues and implementing fixes while adhering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requirements and translate them into technical specifications, ensuring alignment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