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developing scalable software solutions. Proficient in modern frameworks and technologies, fostering innovation and efficiency in IT consulting environments. Proven track record in leading technical teams and implementing best practices in software development life cycle (SDLC) to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C#,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w:t>
      </w:r>
      <w:r w:rsidRPr="00C3688B">
        <w:rPr>
          <w:rFonts w:ascii="Arial" w:hAnsi="Arial" w:cs="Arial"/>
          <w:color w:val="424242" w:themeColor="text1" w:themeShade="BF"/>
          <w:sz w:val="20"/>
          <w:szCs w:val="20"/>
        </w:rPr>
        <w:t xml:space="preserve"> Spring Boot, Serverless Architecture, Docker Swarm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interaction between client and server applications,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by decreasing lead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applications into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project execution and ensure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performance, leading to a 20% reduction in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best coding practices and design patterns,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between frontend and backend services, enhancing query efficiency and client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expand application capabilities and improve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database design and management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data integrity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architectural discussions to enforce development best practices and maintain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performance improvements, focusing on reducing load times and increasing scalability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authentication and authorization mechanisms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interaction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facilitate sprint planning, retrospectives, and daily stand-ups, ensuring timely delivery of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bringing innovative solutions to clients in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applications in cloud environments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security practices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ensuring solutions met business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reliability and reducing time to market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version control and consistent deployment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optimization strategies for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reducing server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scalability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w:t>
      </w:r>
      <w:r w:rsidRPr="00C3688B">
        <w:rPr>
          <w:rFonts w:ascii="Arial" w:hAnsi="Arial" w:cs="Arial"/>
          <w:b/>
          <w:bCs/>
          <w:color w:val="424242" w:themeColor="text1" w:themeShade="BF"/>
          <w:sz w:val="20"/>
        </w:rPr>
        <w:t xml:space="preserve">best software development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by attending sprints and scrums, ensuring effective team collaboration and dynamic project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foundational libraries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accelerate front-end development and optimize UI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software reliability and quality assurance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 integrations for mobile applications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and user engagement through cross-platform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user interfaces that aligned with given specifications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sharing and transparency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efforts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versioning and repository management, facilitating teamwork and collaboration efforts throughout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