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IT consulting, specializing in full-stack development utilizing modern frameworks and optimized database systems. Proven expertise in delivering high-quality software solutions across diverse industries through proactive problem-solving and continuous integration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Flask, .NET Core, Express,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JIRA, Visual Studio,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Microservices, Serverless, GraphQL, Monolithic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CI/CD,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Encryption, Penetration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customer engagement metrics by 30% through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build serverless applications that decreased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which led to a 50% increase in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data retrieval and storage solutions to handle large datasets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authentication and authorization mechanisms in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project management and agile methodology practices which enhanced project visibility and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backend services to improve response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codebases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maintainability by applying design patterns and best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insightful analytics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visualization, leading to data-driven decisions across multiple business units.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responsive web designs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accessibility on various devices and screen sizes.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engineers, enhancing team productivity and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requirements and created detailed technical specifications that led to a clear understanding of project deliverables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manual processes with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operational efficiency leading to significant time savings.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to deliver RESTful APIs that contributed to the overall system integration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functionalities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rich web applications, increasing user satisfaction by ensuring seamless navigation and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schema design and optimization of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data retrieval speed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on Agile practices and contributed to team rituals as a Scrum Master, fostering a productive work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Contributing to client projects that enhanced cybersecurity measures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Penetration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security audits, aligning with regulatory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mechanisms, improving application performance and response times significantly across various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provisioning and managed deployment lifecycles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QA testing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automation tools, delivering a bug-free product and enhancing overall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implementing best practices for secure application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several software development life cycle stages for enterprise-level applications enhancing software quality and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measurable decrease in bug counts through proactive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administrative efficiency and streamline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design and implement user authentication features that improved application security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on client projects integrating CRM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data interchange between disparate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models and schemas for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efficient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research for client-specific software solutions, ensuring alignment of project deliverables with client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