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results-oriented Senior Software Engineer with over 8 years of experience in full-stack development and IT consulting, specializing in delivering high-quality software solutions using modern technologies. Proficient in designing scalable applications, leading technical teams, and implementing complex software architectures. Passionate about leveraging cutting-edge tools and methodologies to drive innovative projects while ensuring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OpenID Connect,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transactions and enhancing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engineers to develop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time-to-market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architecture solutions, significantly improving scalability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utilizing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and software requirements, ensuring alignment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full application lifecycle management from requirements gathering to deployment and maintenance,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reliability of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strategies, improving front-end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integration of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user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health and performance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TypeScript, enhancing user engagement and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large-scale e-commerce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AWS technologies, managing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design principles, improving user accessibility and interface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ensuring timely delivery of software projects and client satisfaction through iterative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testing environments and 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decrease in bug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payment gateways and logistics APIs, securing transaction 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for real-time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responsiveness and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microservices architecture by refactoring underperforming components, which improved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team collaboration initiatives, improving team productivity and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security protocols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highlighting the importance of responsive web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of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stability and reduce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processes, increasing team efficiency by 15% through streamlined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analysis and development discussions, directly interfacing with stakeholders to clarify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technical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feedback efficiently to improve final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documentation tools such as Swagger for creating comprehensive API specifications, enhancing usability for developer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repositories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easy version control and collaboration with remote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