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 in crafting scalable applications using diverse technologies. Proven expertise in React, Node.js, Docker, and cloud services, with a commitment to optimizing performance and enhancing user satisfaction through innovative solutions. Committed to agile methodologies and continuous improvement, with a strong focus on operational excellence. Profound understanding of both front-end and back-end development, adept at leading teams and managing projects from concept to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 by 25% through code-splitting and efficient state management techniques with Redux.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deploying containers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scalability and management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speed by 40%, integrating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resilience and reduced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front-end applications and back-end services with an emphasis 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an enterprise-level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Lambda, and RDS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user authentication and authorization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designing schemas that optimized data retrieval speeds resulting in a 35% improvement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for client applications in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issue identification and resolution, significantly lowering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best practices and coding standards, fostering a culture of continuous learning and personal growth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documentation and user manuals for new features developed, ensuring ease of use for clients and maintaining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that increased codebase quality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deployment of a large-scale application optimized for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strictly to code quality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project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backlog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code coverage and significantly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client-server communications and API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optimization and data integrity to support real-time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experience on the client side, resulting in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Agile methodologies and best practices in software development, promoting a culture of innovation and efficiency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 transition to a cloud-native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cost reduction for cloud spending through optimized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 and maintaining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authentication systems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in user logins.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of application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reliability and reduced bug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Programmed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for enhanced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toolsets for application monitoring and error logging,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real-time tracking, ensuring quick resolution of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system documentation and code comments, enhancing knowledge transfer within the team and facilitating smoother onboarding of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such that unit test creation, peer code reviews, and maintenance tasks fostered improved software practices throughout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reviews of existing systems, proposing enhancements leveraging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