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driven Senior Software Engineer with over 8 years of comprehensive experience in software design, development, and implementation, specializing in delivering high-quality software solutions in enterprise environments. Proven track record of utilizing advanced technologies to solve complex problems while collaborating with cross-functional teams to innovate and enhance existing applications. Expertise in a range of frameworks and tools, with a keen interest in continually advancing technical skills to meet the evolving needs of the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main database, which boosted client sales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streamlining developer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client integration with third-party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implemented best practices in software development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development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 into applications, significantly improving response times under load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applications with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requirements gathering and analysis sessions with stakeholders to ensure the delivered product meets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applications, reducing over-fetching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speed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higher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led to a 25% improvement in application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plugins for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client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performance through advanced SQL optimization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boosting query response times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and managed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UI/UX compliance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translated them into technical specifications, aligning business objectives with integrated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regular sprint reviews and retrospectives to continuously improve processes and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migrating legacy applications to microservices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reliability of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configurations and processes within internal wikis,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wrote technical manuals for end-users to onboard quickly onto new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Mapped, tracked, and resolved task dependencies effectively within project management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continuous integration and continuous deployment of applications using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