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and solutions-oriented Senior Software Engineer with over 8 years of experience in developing and implementing robust software solutions for various industries. Adept at leveraging a diverse tech stack to enhance productivity and efficiency, with a particular focus on data analysis, cloud services, and system architecture engineering.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Spring Boot, Django,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Mockito,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IT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Nagios, Grafana, Prometheus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deployment and scaling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ecosystem, resulting in a 30% improvement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front-end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dynamic state management which enhanced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data exchange between services and enhancing interoperability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adoption of containerization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across development, testing,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infrastructural as code (IaC) practices, optimizing resource provisioning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continuous integration and 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application deployments, significantly improving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maintainability for a large-scale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 advanced logging mechanism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 (Elasticsearch, Logstash, Kibana)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insights into application performance metrics and error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ensuring software reliability and performance under various workloads.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back-end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query performance by over 50% through effective indexing and query planning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redesign application interfaces,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user satisfaction ratings as measured by customer feedback surveys.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for data migration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data retrieval speeds due to the database's schema-less design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monitoring through setups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provided vital health checks and alerting mechanisms for production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client solutions that increased business efficiency by automating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back-end development tasks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involving data handling across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supporting customer data-driven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an improved interaction experience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 and daily scrums,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which fostered clear communication and timely delivery of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RESTful API development, enabling real-time data access and manipulation across different platforms facilitating improved service delivery models.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ensuring a seamless development workflow in team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in backend code, ensuring compliance with data protection regulations, and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UI testing, contributing to a reduction in manual testing efforts by 30%.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in cross-functional teams to develop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service solutions that lead to significant user base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orchestrating complex queries, optimizing data retrieval operations which improved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cloud storage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project scalability needs across different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implementing standard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integration capabilities across various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debugging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ensuring reliable interactions with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control, enabling effective team collaboration and code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extraction and processing tasks, supporting analytics efforts that informed client strategy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protocols, ensuring code quality and maintainability aligned with established project guidelines.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