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delivering exceptional software solutions in fast-paced IT consulting environments. Proficient in a wide array of programming languages, frameworks, and tools, with a strong emphasis on developing robust, scalable, and maintainable applications. Exceptional problem-solver with a passion for leveraging cutting-edge technologies to drive efficiency and effectiveness in application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Angular, Node.js,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Terraform,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Spring, Django,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Event-Driven Architecture,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Monitoring, Logging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high-load, scalable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for improved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complex RESTful API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integrates with third-party services, enhancing functionality with seamless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serverless architecture that decreased server costs by 35% and improved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process, reducing deployment times by 50% while ensuring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modular web-based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development cycles and improving user interface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maintainability, leading to a 20% reduction in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comprehensive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software quality levels and successful releases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improvements, achieving query speed enhancements of up to 60% across multiple applications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delivery efficiency and team synergy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development environments, which standardized project setups and reduced environment configuration issues for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 analysis and solution design discussions, translating client needs into effective technical specifications, leading to improved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visibility into application performance and reducing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systems into applications using secure APIs, ensuring compliance with industry standards and regulations while improving transaction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during client presentations and technical demos, showcasing the efficacy of proposed solutions to stakeholders and enhancing project win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dynamic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major client, resulting in an increase in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MVC architecture principles in web application development, ensuring a clear separation of concerns and enhancing the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CSS, improving the overall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code by refactoring to improve response times and reduce memory consumption, leading to performance boosts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evolving application requirements, ensuring data integrity and application continuity during rapid scaling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client assessments and developed proposals for custom software solutions, positively impacting client retention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in all development projects, ensuring seamless integration of code changes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 to foster team communication and address development challenges proactively.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enterprise-level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key authentication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connectivity and functionality with various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utilizing services for continuous integration and delivery to streamline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significant improvements in data retrieval times and overall database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uphold quality standards in the development process, promoting best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communicated technical solutions, ensuring that deliverables met client expectations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processes and created technical documentation to facilitate knowledge transfer and onboarding of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maintenance and troubleshooting by providing technical support for production issues, ensuring minimal downtime and high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