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designing and implementing complex software solutions. Proficient in modern web technologies and frameworks, I am committed to developing scalable and efficient applications. My experience spans across IT consulting, emphasizing delivering tailored software solutions adhering to client needs with a focus on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Webpack, Babel,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highly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RESTful APIs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deployment processes and improving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increasing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sessions, fostering code quality and team growth in alignment with the client's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execute Agile methodologies, significantly improving delivery timelines and responsiveness to 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reduced load times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a monolithic application to a microservices architecture, enhancing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increasing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solutions and minimizing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around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architecture,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data reporting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analytics capabilities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engaging interfaces whilst maintaining focus on performance and accessibility standards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and refactored codebases, enhancing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an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complexity in interactions and enhancing performance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scalability and reliability, enhancing application performance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assisting in sprint planning and retrospectives to continuously improve team workflow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for code quality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FactoryBot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testing coverage and minimizing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maintenance and troubleshooting of existing applications, ensuring high availability and performance requirements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migrations from traditional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scalability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 integrations, enhancing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analysis tasks by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continuous improvement cycle by incorporating user feedback into application designs, ensuring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initiatives, optimizing applications to handle increased user loads,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measures by conducting vulnerability assessments and deploying secure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