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Engineer with extensive experience in IT consulting and expertise in cutting-edge technologies and frameworks. Demonstrated success in delivering high-quality software solutions, enhancing system performance, and leading teams through complex projects. Proficient in collaborating with cross-functional teams to drive efficiency in technology implementations.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deployment success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data retrieval and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tracking efficiency and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storage solutions, enabling real-time analytics and performance improvements in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security and compliance with modern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frequency of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enhance code quality and reduce bug incidence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elegant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application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delivery, minimizing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component-based architecture, fostering skills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cloud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enabling faster code execution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documentation for APIs and application architecture, improving knowledge sharing across the team and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technical briefings with stakeholders, aligning project milestones with business goals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modern frontend libraries and frameworks, increasing team learning and the ability to adapt to new technologies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experience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system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flows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build responsive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system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efforts and errors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that helped define best practices for using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processing speed by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performance increase of over 20%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coding standards and CI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delivery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improving delivery timelines and stakeholder communications.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implemented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applications, enhancing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deployments and managed infrastructure readiness for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 of concepts (POCs) for new technologies,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and presented findings to key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discussions on system architecture and best practices for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efforts, employing logging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document recovery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during transitioning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