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implementing high-performance software solutions. Proficient in utilizing a diverse range of technologies to drive innovation, enhance system functionality, and deliver robust applications. Adept at collaborating with cross-functional teams to align engineering strategies with business objectives and improve overall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Express.js,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applications, implementing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performance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 and Lambda, resulting in improved system reliability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50% and enhancing release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retrieval across diverse clients, optimizing query efficiencies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engineers, sharing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end-to-end encryption protocols for secure data exchange in compliance with industry regulations,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on new features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discussions and architecture planning sessions, integrating feedback from product teams to align engineering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troubleshooting and system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logging and diagnostic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team's response time to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for existing applications, reducing latency and improving throughput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formulate software requirements and agile methodologies, consistently meeting sprint deadlines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multiple projects involving blockchain integration for transaction security and transparency, broadening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client-server interactions,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metrics and a 15% increase in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effectively, optimizing workflows and enhancing system interoperability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standups, sprint planning, and retrospectives to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asynchronous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throughput and event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team documentation and knowledge sharing sessions, improving onboarding processes and technical understanding.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identity and access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strict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mobile-responsive applications that increased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reduced bug rates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microservices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issues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documenting processes and creating technical guides, enhancing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application deployments on cloud platforms, focusing on seamless integration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design guidelines ensuring user-centered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