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IT consulting and software development, specializing in building scalable and high-performance applications. Proficient in a variety of programming languages and frameworks, with a proven track record of delivering software solutions that align with client's commercial objectives. Known for devising effective engineering solutions and collaborating with cross-functional teams to drive results.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JUnit,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Infrastructure as Code, Monitoring and Logging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ensuring high performance and responsiveness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define requirements and translate them into technical specifications,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deployment and management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integrate with various third-party services, ensuring high availability and reliability of application endpoints.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primary database, optimizing queries and implementing database indexing for performance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unit and integration testing, maintaining high code coverage and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to improve scalability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application monitoring and logging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proactive issue resolution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implementing responsive design principles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asset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application load time by 30% by optimizing client-side code and utilizing performance profiling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sessions, promoting collaboration and transparency in agile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complex web applications on time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speed and user experience for high-traffic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enhance application security frameworks, implementing OAuth and JWT for secure API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quality and reduce regression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integrated third-party APIs for payment processing and geolocation features in several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technical documentation to maintain clear communication across teams, supporting faster onboarding of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tasks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workflow efficiency and ensure project deadlines were met under tight schedules.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cloud-native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secure application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software bugs and performance issues through code refactoring and updates, effectively improving the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web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client specifications and performance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relational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processing and enhance data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proper application performance and uptime monitoring.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