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designing and developing scalable software applications. Proven expertise in utilizing modern technologies and methodologies to improve project efficiency and enhance product quality. Seeking to leverage extensive skill set in a challenging role at Bluesentry.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Bootstrap, Angular,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MySQL,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Docker, Kubernetes, Jenkins,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Eclipse, IntelliJ IDEA, VS Code,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resulting in a 30% improvement in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seamless delivery of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processing pipeline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integration of real-time data analytics into the main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and reducing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query tuning and indexing strategies, leading to a 50%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dashboard for monitoring application performance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ensuring high availability and resource optimization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within the application stack to enhance functionality, leveraging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 2.0 authentication for user management and sensitive data handling in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application profiling and performance tuning on production environments, utilizing tools such as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diagnostics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cloud-based application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serverless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implement a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 end that connects seamlessly with back-end services built on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in a team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improving project tracking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applications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SQL queries for 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increasing data retrieval speed and optimizing disk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software quality through rigorous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functional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exceeding quality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communication between stakeholders and technical teams using Agile methodologies, which supported efficient project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logging and monitoring practices by integrating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troubleshooting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for optimal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maintaining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for efficiency and backup strategies for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improve code quality and promote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application issues by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to ensure code quality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continuous integration workflows, improving deployment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ensure proper implementation of UI/UX designs into the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projects to Agile, resulting in improved stakeholder engagement and timely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