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building robust applications and web-based solutions. Proficient in leveraging advanced programming frameworks and tools to deliver high-quality software solutions. Proven track record of enhancing system performance and implementing optimized architectures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Express.js, Django, Flask, .NET,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Architecture, Agile Methodologies, SCRUM, TDD, Bash Scripting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40%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of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relational databases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high-availability applications, achieving an uptime of 99.99%.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migrating a legacy system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infrastructure, reducing operational overhead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by implementing OAuth 2.0 and JWT in user authentication processes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cloud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cost savings of up to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and SCRUM practices to streamline project management and enhance collaboration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which increased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mentoring sessions for junior developers,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processes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significantly improving deployment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and recommended new technologies, leading to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provided better client performance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Operationalized continuous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logging frameworks,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reduction in processing time for critical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customized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website functionality, leading to improved client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unit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quality and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within Agile teams, ensuring adherence to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create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accessibility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APIs, improving application scalability and feature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database design for new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technical documentation for APIs and application architecture to streamline onboarding processes for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more modern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maintenance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interactions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on cloud infrastructure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cloud-native features for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troubleshooting for applications in production using advanced logging and monitoring techniques,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 and retrospectives, contributing to a culture of knowledge sharing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consistent look and feel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feedback on products, leading to iterative adjustments and enhancements of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project updates and proposals to stakeholders, ensuring alignment with business objectives and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