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Java Developer with over 8 years of experience in designing, implementing, and optimizing scalable multi-threaded applications. Expert in leveraging Java frameworks to solve complex business challenges and optimize software performance. Proven ability to evolve product capabilities while delivering high-quality software solutions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Spring Boot, Microservices, Kafka, Rabbit 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Cassandra,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JSON, XML,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Legacy Code Refactoring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multi-threaded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response times, achieving a 40% increase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customer interfaces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resource utilization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refactored scalable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 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communication between services, enhancing system resilience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specifications and design architectures for new features in a fast-paced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and maintaining high availability standards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enforce best practices and maintainability standards, focusing on high supportability of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between different applications and client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and data retrieval processes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improving overall productivity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performance tuning and debugging sessions to enhance application efficiency, ensuring compliance with modern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adopting NoSQL technologies by evaluating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architectures, improving data access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customer support to address and resolve production issues, enabling quick fixes and ensuring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training sessions for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evaluated emerging Java frameworks and database trends, assessing their potential application in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for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integration capabilities with third-party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the architectural re-design of legacy applications, transitioning to a microservices approach to enhance scalability and maintainability of the code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AWS services, reducing average deployment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leading to a 25% decrease in load times across 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feature specifications and technical design documents, ensuring alignment with business goals and user experience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Mockito to ensure high code quality and reliability of developed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effective resource management and monitoring tools, contributing to a 30% increase in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agile methodologies, and effective debugging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and authorization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 features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backend services for cloud-based applications, focusing on scalability and efficiency for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daily stand-ups, contributing to team collaboration and product delivery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design, implementation,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 various projects, ensuring high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team to troubleshoot application issues using log analysis tools and debugging methods, improving application reliability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align technical capabilities with customer needs, ensuring successful deployment of user-centric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for deployed applications, enhancing the ability to quickly diagnose and resolve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and documentation practices, contributing to team learning and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