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Java Developer with a strong background in designing and implementing scalable applications using Java and Spring Boot. Adept at integrating RESTful APIs and working with microservices architectures. Proven expertise in leading development teams and optimizing existing codebases for improved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SQL,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Hibernate, Angular,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Tools:</w:t>
      </w:r>
      <w:r w:rsidRPr="00C3688B">
        <w:rPr>
          <w:rFonts w:ascii="Arial" w:hAnsi="Arial" w:cs="Arial"/>
          <w:color w:val="424242" w:themeColor="text1" w:themeShade="BF"/>
          <w:sz w:val="20"/>
          <w:szCs w:val="20"/>
        </w:rPr>
        <w:t xml:space="preserve"> Apache Camel, Maven,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server-side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integration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applications, improving data retrieval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developers in the migration of monolithic architecture to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a 40% reduction in response time for critical transactions in high-load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bugs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gather requirements and design user-friendly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increase in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focusing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improvement in code quality metrics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Apache Camel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message-oriented middleware integration to connect disparate systems seamlessly, enhancing overall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unit testing practices to ensure application reliability, achieving 95% test coverage and minimal post-release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ensuring timely advancement of sprints by carefully estimating feature completions and dependencies in collaboration with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deployment of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services like EC2, S3, and RDS to enhance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collaboration to manage features and maintain code base integrity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documentation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outlining architecture decisions, project workflows, and API specifications for clarity and future reference.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system architecture discussions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advocating for design patterns that supported scalability and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architecture with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minimize redundancy.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database schemas and queries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optimized access for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develop responsive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complex state management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tracking and task management to improve team velocity, ensuring on-time delivery of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for data communication between client and server, enhancing user responsiveness 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performance analysis and monitoring using </w:t>
      </w:r>
      <w:r w:rsidRPr="00C3688B">
        <w:rPr>
          <w:rFonts w:ascii="Arial" w:hAnsi="Arial" w:cs="Arial"/>
          <w:b/>
          <w:bCs/>
          <w:color w:val="424242" w:themeColor="text1" w:themeShade="BF"/>
          <w:sz w:val="20"/>
        </w:rPr>
        <w:t xml:space="preserve">Java Profilers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fix bottlenecks, vastly improving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sprint planning, and retrospectives to foster team collaboration and continuous improvement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integration of third-party APIs and legacy systems, providing solutions through detailed requirement analysis and system design.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efforts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internal tools and web applications, aligning with company goals for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producing API documentation and user guides for cloud-based solutions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 accessibility and understanding.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product quality through comprehensive test coverage and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development teams to initiate security protocols and data encryption techniques that comply with industry standards, protecting sensitive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requirements and defined scope of projects while collaborating with stakeholders, using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communication and feedback loops.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for junior developers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cloud services to uplift the overall team skillset.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existing applications using profiling tools to identify performance issues and recommend technological upgrades, focusing 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validation and troubleshooting efforts of software applications during various project phases to ensure adherence to company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