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Senior Information Systems Engineer with over 8 years of extensive experience in IT consulting, delivering innovative solutions across various sectors. Proficient in designing and implementing robust information systems, leveraging cloud technologies and advanced programming languages to enhance system performance and security. Seeking to leverage expertise in system architecture, tool integration, and project management to drive results in a dynamic work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Django, ASP.NET,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Jenkins,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Integration:</w:t>
      </w:r>
      <w:r w:rsidRPr="00C3688B">
        <w:rPr>
          <w:rFonts w:ascii="Arial" w:hAnsi="Arial" w:cs="Arial"/>
          <w:color w:val="424242" w:themeColor="text1" w:themeShade="BF"/>
          <w:sz w:val="20"/>
          <w:szCs w:val="20"/>
        </w:rPr>
        <w:t xml:space="preserve"> RESTful APIs, GraphQL, SOAP,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OpenID Connect,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Prometheus,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Firewalls, VPN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an enterprise-level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optimizing resource utilization, achieving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management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protocols including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confidentiality across all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30% improvement in application response times by refactoring legacy systems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following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teams to deliver scalable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50% while maintaining rigorous testing standards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RESTful APIs to facilitate seamless integration with third-party services,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when necessary for improved data querying.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on multiple projects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issue tracking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conducted training sessions for junior engineers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migration of on-premises applications to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resilience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frameworks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system uptime above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fostering a culture of collaboration and continuous improvement while mentoring junior developers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analyze system requirements, delivering effective solutions tailored to business needs through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disaster recovery planning and execution strategies, ensuring business continuity and data recovery processes were in place and tested.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improving load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with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code coverage by 60% and enhanced overall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for sprints,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workflows and improve team productivity consistently.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improved legacy systems through extensive code reviews and refactoring initiatives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design and integration processes, working with third-party services to enhance application functionalities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client applications, improving service delivery times and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optimized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performance enhancements in data retrieval and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meetings to gather requirements and translate them into actionable development tasks, aligning team outputs with client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protocols using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devised system security measures to protect user data and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development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rapid development cycles and deployment for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clients on using systems built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their understanding of application features and UI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updates and maintenance by writing shell scripts for automated monitoring and alerts, enhancing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documentation and user guides for new features, ensuring stakeholders understood the application capabilities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involving the setup of </w:t>
      </w:r>
      <w:r w:rsidRPr="00C3688B">
        <w:rPr>
          <w:rFonts w:ascii="Arial" w:hAnsi="Arial" w:cs="Arial"/>
          <w:b/>
          <w:bCs/>
          <w:color w:val="424242" w:themeColor="text1" w:themeShade="BF"/>
          <w:sz w:val="20"/>
        </w:rPr>
        <w:t xml:space="preserve">VPNs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remote access to company resources, improving remote work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performance analysis and implemented recommendations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application metrics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peer code reviews, advocating for best coding practices and ensuring quality adherence across project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