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Cloud architect with over 7 years of experience in designing and implementing cloud solutions with expertise in Google Cloud Platform, Infrastructure as Code, and enterprise-level migrations. Proven technical leadership and client-facing skills, facilitating migrations and optimizations for large-scale enterprises.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IAM, Cloud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Stackdriver,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Apache Beam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Infrastructure as Code (IaC)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project of legacy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enterprise-level clients resulting in a 30%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deployment and management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and reliable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the change failure rate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needs assessments and technical workshops with clients to gather requirements, resulting in custom cloud solutions that aligned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cost optimizations through analysis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GCP’s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budgeting and monitoring tools, leading to significant savings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primary technical liaison for stakeholders, communicating complex technical concepts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migration strategies effectively to non-technical executives.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ensuring robust security protocols were in place for sensitive enterprise data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the development of data and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leverage insights for better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the DevOps culture within client organizations by training teams on best practices in automation and cloud-native technology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clients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best practices, conducting workshops to demonstrate value and usability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-solutions in their business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disaster recovery plans and high availability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clients’ operational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proof of concepts and technical presentations on emerging Google Cloud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collaborative environment that encourages knowledge sharing and skill development in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involving transitioning clients from on-premise infrastructures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agility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Kubernetes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(GKE) for scalable application development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robust cloud infrastructure, allowing clients to replicate production-like environments on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clients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suite of tools for monitoring,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Logging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refactoring existing codebases for better integration with cloud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Compute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ensuring data security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with DevOps teams to streamline deployment processes and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(IaC) principles for rapid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client teams to demonstrate the potential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workloads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adoption of AI-driven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security-first cloud solutions for enterprises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clients’ applications to a hybrid cloud architecture,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give clients detailed insights into their cloud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software engineers to enhance API security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clients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to automate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to suggest enhancements and optimizations, leading to improved user experiences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networking infrastructure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subnets, firewall rules,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access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creation of user-friendly dashboards for client teams to visualize their cloud resource utilization,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