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results-oriented Senior GCP Cloud Architect with over 7 years of experience in designing, implementing, and supporting large-scale cloud migration projects. Proven expertise in leading cross-functional teams to deliver high-quality solutions for enterprise clients. Strong background in Google Cloud Platform (GCP) services, Infrastructure as Code (IaC), and cloud security, combined with excellent communication and leadership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Amazon Web Services (AWS), Microsoft Azure, Google Kubernetes Engine (GKE)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Spanner, BigQuery, Cloud SQL, Firebase,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Networking, Firewalls, IAM,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Monitoring, Stackdriver,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 Data, Machine Learning, Dataflow, Apache Beam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complex cloud migration initiatives to Google Cloud Platform (GCP) for enterprise clients, optimizing large-scale workloads and ensuring minimal disruption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IaC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cost-effective GCP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Kubernetes Engine (GKE)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efficiency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technical and business requirements, serving as primary technical liaison on cloud projects to ensure alignment with customer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hands-on implementation of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Spanner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for customer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DevOps best practices into client operations,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programs to educate clients on cloud technologies,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cost management in GCP.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technical workshops showcasing the capabilities of Google Cloud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efficiently across multiple environments,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teams in developing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and more reliable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modernize their operations by introducing Infrastructure as Code (IaC) approaches, resulting in improved operational efficiency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guidance on data governance and compliance while migrating enterprise solutions to GCP, ensuring adherence to industry regulations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through effective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reductions for clients with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database teams to architect robust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real-time applications and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Instilled a culture of continuous improvement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driving a transformation to lean cloud operations among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enhancing cloud security,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and network segmentation in GCP.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cloud adoption strategies for enterprise clients, ensuring successful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 high availability and disaster recovery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to implement multi-cloud solutions, integrating AWS, Azure, and GCP services to optimize cloud resource allocation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 cycles and maintaining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assessments and architecture reviews for cloud infrastructures, recommending improvements for resiliency and security within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application teams to establish DevOps practices, deploying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sophisticated data processing solutions that met clients' analytical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networking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 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availability while maintaining security compliance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clients in leveraging GCP for their data analytics needs, enhancing their capabilities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insights and decision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for cloud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automation processes in cloud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structures, enabling seamless data interchange between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best practices for resource management and infrastructure scalability, fostering a cloud-first culture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cloud performance and reliability, addressing potential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standardize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ensuring uniformity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customer-facing projects by delivering cloud training focused on critical GCP services and features to stakeholders, enhancing their understanding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 projects migrating legacy applications to cloud-native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to Cloud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