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Engineer with over 8 years of experience in developing scalable web applications, specializing in efficient tech stack management and system design. Proven track record in optimizing API integrations, leveraging cloud infrastructure, and enhancing user experiences through innovative engineering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Redux,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Django, Flask,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Jenkins, JIRA,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SOAP, gRPC,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Kafka, GraphQL, Puppeteer,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implementation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project resulting in a 30% reduction in load times by optimizing components and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establishing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and GraphQL APIs that streamlined data retrieval and manipulation, enhancing user interactions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scalability and redundancy while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create responsive web applications,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prototyping and translating ideas into production-ready code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in production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automating cloud infrastructure setup, version control, and environment management, increasing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processing platform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the organization to gain insights from data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through code reviews and performance tuning practices, utilizing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debugging and optimizing client-side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ensure timely delivery and effective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fostering a culture of learning and flexibility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Python-based applications, allowing independent scaling and streamlined operations within the software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cross-platform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customer engagement through improved performance and reduced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large-scale e-commerce platform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custom plugins to enhance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teams to implement software solutions, applying agile methods and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communication and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design and optimization for various applications, specifically focusing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requirements, ensuring efficient data handling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third-party integrations that improved system interconnectivity and user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code optimization techniques, leading to a noticeable decrease in resource consumption and improved application performance, regularly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concept through delivery, ensuring all solutions adhered to industry best practices and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streamlining workflows and minimizing integration issues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cross-functional teams to deliver high-quality solutions on time, leveraging effective communication strategies to resolve technical challenges.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enterprise security and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development to facilitate internal and external integrations,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improved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effective debugging techniques using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IntelliJ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codebases by implementing best coding practices and refactoring strategies, ensuring reliable updates and minimal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projects involving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compliance with client standards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user authentication systems, integrating OAuth and SAML protocols for improved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execution of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rate exceeding 80%.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sharing sessions about emerging frameworks and technologies, focusing on evolving best practices in the software engineering realm.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