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Product Software Engineer with extensive experience in delivering end-to-end solutions, specializing in seamless user experiences and robust backend systems. Proven ability to lead architectural design initiatives and implement AI-enabled products to enhance functionality, aligning with Dropbox’s mission to innovate and elevate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experience for clients across various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requests from the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deployments, leveraging Elastic Beanstalk and S3 for optimal site performance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improve deployment times and facilitate seamless scalability across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implement AI functionality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product efficiency and enabling advanced data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teams to iterate user-facing features while implementing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APIs for performance enhancement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significantly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enterprise-level applications, focusing on user-centric design and implementing feedback loops to drive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 features and overall software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mockups, ensuring alignment with user experience and UI/UX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codebase and utilize branching effectively for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improve site security and performance, transitioning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JavaScript-based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exchange, enhancing collaborative features in applications and reducing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DevOps practices to streamline processes and improve release cycles, achieving a 30% decrease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focusing on responsive design and high performance to enhance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transition legacy systems to modern frameworks, successfully migrating data and re-architecting core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client applications, ensuring data integrity and synchronization with backend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scalable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Lambda and DynamoDB for serverless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adherence to project specifications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out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continuous integration and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manage project timelines, ensuring that sprint goals were met and client expectations exceeded.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conducted user training sessions to empower clients in utilizing their enhanced digital solutions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reduction in vulnerabilities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intuitive user interfaces in application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presentation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leveraging OAuth 2.0 within client applications to ensure safe logins and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schemas that adhere to best practices and improve query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collaborate with designers for UI/UX improvements based on user feedback and usability testing results, resulting in a seamless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for web accessibility, writing guidelines that were adopted in subsequent web development projects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that guided development efforts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project requirements into scalable solutions through code reviews and pair programming, enhancing overall project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