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Fullstack Engineer with over 8 years of extensive experience in design, development, and deployment of cutting-edge web applications and backend systems. Proven expertise in leveraging modern technologies to solve complex engineering challenges, enhance user experience, and drive organizational success in tech-driven environments. Committed to improving lives through technology, passionate about pioneering solutions in pet tech as exemplified by a transformative role at Fi, where advanced engineering aligns with innovative concepts.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Lambda,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Webhook, API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Natural Language Processing, Data Analysis, Predictive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 Architecture, CI/CD,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architect and develop a highly scalable backend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real-time data processing to support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pet owners.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and dynamic user interfaces,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serverless application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implement machine learning algorithms for real-time dog behavior analysis,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insights and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create a seamless user experience,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smooth data exchanges.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CI/CD pipelines and reduced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robust monitoring framework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system performance metrics and debug issues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within the team, fostering a culture of knowledge sharing and continuous improvement among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API queries, enhancing data retrieval efficiency and reducing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alignment with business goals and client expectations at every stage of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security of cloud applications through rigorous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across multiple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large-scale consumer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scalability.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data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tests and SW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with minimal post-launch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business logic into technical specifications, enhancing project clarity and goal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performance optimization of APIs, reducing response times significantly through caching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tuning database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for data integration across multiple platforms, emphasizing service reliability and documentation for third-party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leading to improved system flexibility and reduced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from coding to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backend and enhance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design comprehensive testing strategies for web applications, ensuring functionality and performance stability prior to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modular, reusable components in an Agile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styling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support and troubleshooting, analyzing logs and implementing fixes quickly to maintain service reliability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