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Full-Stack Web Engineer with over 10 years of experience in software development, specializing in enterprise-grade web applications leveraging modern technologies. Proven expertise in leading technical teams, mentoring developers, and driving delivery in Agile environments. Strong focus on healthcare industry innovations and commitment to engineering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TypeScript, Java,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Angular, React,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AWS,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Monitoring:</w:t>
      </w:r>
      <w:r w:rsidRPr="00C3688B">
        <w:rPr>
          <w:rFonts w:ascii="Arial" w:hAnsi="Arial" w:cs="Arial"/>
          <w:color w:val="424242" w:themeColor="text1" w:themeShade="BF"/>
          <w:sz w:val="20"/>
          <w:szCs w:val="20"/>
        </w:rPr>
        <w:t xml:space="preserve"> Selenium, JMeter, Application Insights,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Scaled Agile Framework,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XD, Lucidchart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RESTful APIs, SOA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Azure DevOps, Puppet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full-stack engineering team to develop and deploy a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enterprise web application, enhancing operational efficiency for healthcare facilities.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architectural decisions for a scalable RESTful API service layer,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deployment, resulting in a 30% increase in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fostering a culture of growth and collaboration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from hours to minutes for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and Business Analysts to gather requirements and define technical specifications for healthcare analytics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implementation of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of web applications, greatly improving quality assurance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and pair programming sessions to uphold high standards of code quality and maintainability across all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ensuring smooth integration of features across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 schemas and managed data migrations using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team processes around Scaled Agile Framework (SAFe), ensuring alignment with corporate objectives and regulatory compliance in the healthcare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profiling and application monitoring with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Application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identifying bottlenecks in live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secure cloud infrastructure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improving deployment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strategic discussions with stakeholders to balance technical debt against business needs, ensuring timely project delivery while maintaining system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mitigated project risks through comprehensive technical planning and agile estimation techniques, achieving 95% on-time project delivery rates.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a multi-tenant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significantly improved service delivery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architecture for web solutions, streamlining communication between engineering and business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test coverage on legacy projects by over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 microservices architecture for a client-facing platform that enhanced scalability and maintainability through containerization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implemented branching strategies to manage multiple feature developments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processes and configuration management activities with tools like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server automation and orchestration.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relational database applications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tuning and query optimization to meet user demand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interactive UI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engagement metrics.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integration points for third-party services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and security standards were met consistently.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application offerings by implementing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stored procedures and optimizing query responses to reduce waiting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server-side development of applications using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monitoring practices utilizing </w:t>
      </w:r>
      <w:r w:rsidRPr="00C3688B">
        <w:rPr>
          <w:rFonts w:ascii="Arial" w:hAnsi="Arial" w:cs="Arial"/>
          <w:b/>
          <w:bCs/>
          <w:color w:val="424242" w:themeColor="text1" w:themeShade="BF"/>
          <w:sz w:val="20"/>
        </w:rPr>
        <w:t xml:space="preserve">Dynatrace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adhered to quality assurance measures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stand-ups and sprint retrospectives to assess project progress and identify potential improvements in process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usage guidelines for internal systems, improving onboarding efficiency of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provided constructive input on design and implementation, fostering a collaborative team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cloud service providers to set up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for application deployment and scaling, enhancing overall application resilience.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