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As a seasoned Full-Stack Developer with extensive experience in building and maintaining high-performance web applications, I have a passion for electronic music and a commitment to leveraging technology to enhance user experiences. My expertise spans modern JavaScript frameworks, backend systems, cloud technologies, and agile methodologies, aligning perfectly with the mission of Resident Advisor to innovate within the electronic music community.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C#, TypeScript,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Next.js, Node.js, NestJS, GraphQL, Redux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 and DevOps:</w:t>
      </w:r>
      <w:r w:rsidRPr="00C3688B">
        <w:rPr>
          <w:rFonts w:ascii="Arial" w:hAnsi="Arial" w:cs="Arial"/>
          <w:color w:val="424242" w:themeColor="text1" w:themeShade="BF"/>
          <w:sz w:val="20"/>
          <w:szCs w:val="20"/>
        </w:rPr>
        <w:t xml:space="preserve"> AWS, Docker, Kubernetes, Terraform, CI/CD, Elasticsearch,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Development Practices:</w:t>
      </w:r>
      <w:r w:rsidRPr="00C3688B">
        <w:rPr>
          <w:rFonts w:ascii="Arial" w:hAnsi="Arial" w:cs="Arial"/>
          <w:color w:val="424242" w:themeColor="text1" w:themeShade="BF"/>
          <w:sz w:val="20"/>
          <w:szCs w:val="20"/>
        </w:rPr>
        <w:t xml:space="preserve"> TDD, unit testing, integration testing, Jest, Testing Library, NUnit, xUnit, Moq</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Agile practices, sprint planning, retrospectives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RESTful APIs, Mobile-first design, Server-side rendering, Styled Components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the design and implementation of a high-traffic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 microservices architecture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scalability of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backend services by implementing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caching solutions, reducing API response times by 50% and improving overall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enforced coding standards and best practices through a robust CI/CD pipeline utilizing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Testing Library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and integration tests, achieving 90% code coverage.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RESTful APIs to support frontend functionalities with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data exchange and user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implement mobile-first design principles across projects, enhancing accessibility and user experience across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technical interviews and mentor junior developers in best practices regarding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react hooks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project structure, fostering a culture of learning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searching capabilities, enhancing user experience through more responsive search functionality for millions of records.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agile methodologies to conduct sprint planning, stand-ups, and retrospectives, maintaining alignment with team goals and project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requirements and translate business needs into technical specifications and actionable project plans using </w:t>
      </w:r>
      <w:r w:rsidRPr="00C3688B">
        <w:rPr>
          <w:rFonts w:ascii="Arial" w:hAnsi="Arial" w:cs="Arial"/>
          <w:b/>
          <w:color w:val="424242" w:themeColor="text1" w:themeShade="BF"/>
          <w:sz w:val="20"/>
          <w:szCs w:val="20"/>
        </w:rPr>
        <w:t xml:space="preserve">Agile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regular code reviews and architectural discussions to improve overall system design and maintainability, significantly reducing technical debt.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comprehensive documentation for development processes, APIs, and system designs, aiding new team members' onboarding processes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server-side rendering techniques with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SEO and page loading times, resulting in better search visibility and user retention.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components using </w:t>
      </w:r>
      <w:r w:rsidRPr="00C3688B">
        <w:rPr>
          <w:rFonts w:ascii="Arial" w:hAnsi="Arial" w:cs="Arial"/>
          <w:b/>
          <w:color w:val="424242" w:themeColor="text1" w:themeShade="BF"/>
          <w:sz w:val="20"/>
          <w:szCs w:val="20"/>
        </w:rPr>
        <w:t xml:space="preserve">Styled Components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consistency in styling across various applications, improving project maintainability.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high-performance backend systems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seamless data processing and user authentication flows in line with security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dynamic, interactive user interfaces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optimal performance and adherence to application scalability guidelines.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the transition to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the efficiency of data retrieval processes and enriching the client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testing and debugging of front-end applications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product reliability and aligning with quality assurance protocols.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pipelines leveraging tools like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deployment efficiency and minimizing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containerize applications, resulting in simplified deployment processes and improved version control.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design and execute API strategies, improving inter-service communication and overall system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junior developers on the fundamentals of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best coding practices, promoting a culture of continuous improvement and collaboration.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cloud-native applications hosted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services like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scalable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transition of legacy applications to </w:t>
      </w:r>
      <w:r w:rsidRPr="00C3688B">
        <w:rPr>
          <w:rFonts w:ascii="Arial" w:hAnsi="Arial" w:cs="Arial"/>
          <w:b/>
          <w:bCs/>
          <w:color w:val="424242" w:themeColor="text1" w:themeShade="BF"/>
          <w:sz w:val="20"/>
        </w:rPr>
        <w:t xml:space="preserve">modern JavaScript ES2018+</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maintainability and performance while reducing tech debt.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rigorous testing methodologies, employing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robust unit and integration tests were in place, resulting in reduced production bugs.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third-party services, providing essential functionalities to enhance application capabilities and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 processes to ensure adherence to project standards and facilitated knowledge sharing among team members on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user interface designs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specific design frameworks, ensuring a consistent and engaging user experience across websites.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sprint planning and daily stand-ups to drive project milestones effectively while ensuring alignment with stakeholder expectations.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