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Software Developer with over 8 years of comprehensive experience in constructing scalable, user-centered web applications. Proficient in a variety of technologies across the stack, I am dedicated to leveraging modern design principles and best practices to deliver robust software solutions. My expertise spans backend development, API design, database architecture, and frontend integration, with a strong focus on security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Python/Django, Java/Spring, Ruby on Rails,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Mongoose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backend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RESTful APIs which improved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 principles and cutting down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SQL and NoSQL database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under heavy user loads. Employed ORM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wireframes into polished, functional front-end applications,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security measures for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protection against common vulnerabilities such as SQL injection and XSS.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systems which resulted in software performance improvements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 integrations with third-party services, ensuring smooth data interchange between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developers and end-users, focusing on the architecture and workflows to ensure long-term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best practices, maintain high code quality and foster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best practices and agile methodologies, driving project cycles successfully through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to ensure application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requirements, refine application features, and deliver high-quality software that aligns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to improve performance and maintainability,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Java/Spring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employing Agile methodologies to deliver quality software solutions,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security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meet application requirements and scalability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engagement and application responsiveness. 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and 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and efficient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iterative feedback loops to refine features and improve user satisfaction. Collaborated closely with back-end teams to ensure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application architecture designs using microservices and serverless capabilities, aligning solutions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CSS, and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seamless user interactions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applications to cloud-based platforms, gaining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effectively deploy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version control and collaborative development, actively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feature branching.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standups, adopting Agile practices to ensure timely delivery of software projects coupled with rapid iteration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with a focus on RESTful conventions, ensuring robust communication between user interfaces and backend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testing and deploying applications, contributing to quality improvements through direct testing involvement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for both users and technical personnel, focusing on functional features and back-end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