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Full-Stack Software Developer with extensive experience in building secure, scalable applications. Proven track record of managing both front-end and back-end development projects while optimizing system architecture for performance and reliability. Exceptional problem-solving capabilities, with a strong commitment to delivering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Ruby on Rails, Express.js, Spring Boot,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Amazon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database layer, boosting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interaction between front-end and back-end systems while enforcing JWT authentication for enhanced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multi-tier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S3, and RDS, leading to a 30% reduction in infrastructure costs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from monthly to daily, thereby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improved database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database architecture, and software development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system architecture and security measures, facilitating smoother onboarding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stakeholders to refine application workflows,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and debugging processes using debugging tools and practices, enhancing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UI/UX principles to build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compatibility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according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successfully mitigating potential security threats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refactoring processes to ensure high-quality code standards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gateways into web applications, ensuring compliance with standards and enhancing user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strong emphasis on security and scalability for client applications in various industries including e-commerce and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code workflows and collaborating on projects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RESTful services ensuring ease of use for client integrations, with a focus on data integrity and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bottlenecks, leading to necessary optimizations in the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storage needs, enhancing data retrieval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sprint planning and retrospectives, hence improving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 audits and data protection strategies, enhancing existing applications' resilience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user interaction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robust web applications, focusing on security and usability features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security practices in coding and data handling, raising awareness in the team about potential security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collaborative efforts among software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and monitoring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gaining hands-on experience in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operational issues, providing technical support and insights to improve system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