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full-stack engineer with over 8 years of experience in developing and maintaining scalable applications. Proven expertise in Ruby on Rails, ReactJS, and cloud technologies. Strong background in CI/CD practices, API development, and user experience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ReactJS, RSpec, Jest, Sidekiq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 Actions, AWS,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APIs, Feature Flags, Caching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the integration of front-end components with backend services, enhancing the user experience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performance-optimized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Background Jobs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Sidekiq for processing large data sets, leading to a 30% increase in response times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build user-centric, visually appealing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components integrated seamlessly with the Rails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 flags for agile feature rollouts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 coverage, resulting in a 40%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that focused on developing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performance of data-heavy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speeds, which significantly improved application performance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multi-environment management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enforced coding standards, maintaining high quality across the projects through adherence to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database schemas that supported scalable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changing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in collaboration with product managers, significantly enhancing mobile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production issues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providing timely resolution to maintain optimal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automated test suites to ensure regression coverage, maintaining stability through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within the team, fostering an environment of continuous learning and best practices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RESTful APIs that interfaced with client-side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create strong data models that addressed business logic, ensuring smooth data flow and integrity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analytics tracking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captured user interactions and improved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enhancing the development and testing life cycle through isolated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Elastic Beanstalk, facilitating scalable cloud environments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contributing to sprint planning and retrospectives, improving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with dynamic content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quality through rigorous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90% test coverage.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routing and state management for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external APIs, ensuring smooth communication between services that allowed for a full-stack data-driven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tasks, improving data accessibility for front-end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specifications, enabling better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patterns, enhancing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scrums, contributing to discussions around technical debt and architectural improvements to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to protect sensitive data while developing web applications which involved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troubleshooting and optimizing existing applications, improving overall performance and security compliance.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