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Developer with a strong background in delivering robust software solutions leveraging PHP and modern JavaScript frameworks. Proven track record of enhancing system performance and ensuring data security, particularly within EdTech and Fintech domains. Committed to driving innovation and quality in software development, with expertise in cloud services and CI/CD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PHP 8,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Symfony,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MariaDB,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S3, RDS),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Jenkins, GitLab,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PHPUnit,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OOP, Design Patterns,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Git, Agile, Scrum,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redesign of a full-stack application using </w:t>
      </w:r>
      <w:r w:rsidRPr="00C3688B">
        <w:rPr>
          <w:rFonts w:ascii="Arial" w:hAnsi="Arial" w:cs="Arial"/>
          <w:b/>
          <w:color w:val="424242" w:themeColor="text1" w:themeShade="BF"/>
          <w:sz w:val="20"/>
          <w:szCs w:val="20"/>
        </w:rPr>
        <w:t xml:space="preserve">PHP 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30% and scalability for a robust educational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API integrations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sharing among educators and social workers to streamline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data sharing protocols with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compliance with GDPR and COPPA regulations, effectively safeguarding sensitive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system downtime by implementing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decrease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enhancing application portability, scalability, and maintaining a consistent development environment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converting designs into responsive web pages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through Agile methodologies, enhancing collaboration on product features and strategic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best practices for database optimization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MariaDB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execution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 members on </w:t>
      </w:r>
      <w:r w:rsidRPr="00C3688B">
        <w:rPr>
          <w:rFonts w:ascii="Arial" w:hAnsi="Arial" w:cs="Arial"/>
          <w:b/>
          <w:color w:val="424242" w:themeColor="text1" w:themeShade="BF"/>
          <w:sz w:val="20"/>
          <w:szCs w:val="20"/>
        </w:rPr>
        <w:t xml:space="preserve">OOP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tools like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process, which improved code quality metrics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and identified enhancement areas, leading to improved response times and reliability for key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AI-assisted development tools integration like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productivity in code generation and suggestions.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with international teams in English (B2 proficiency), ensuring project requirements were clearly understood and met within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features for mobile accessibility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user reach and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customizable reporting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clients to generate detailed reports for educational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edtech solutions, ensuring software met stringent educational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MariaDB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effective data retrieval and optimization techniques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deployments, resulting in a streamlined release cycle with minimal downtime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significantly reducing the timeframe for new feature implementations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enhancing team efficiency and reliability through continuous feedback and iteration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focusing on best practices in </w:t>
      </w:r>
      <w:r w:rsidRPr="00C3688B">
        <w:rPr>
          <w:rFonts w:ascii="Arial" w:hAnsi="Arial" w:cs="Arial"/>
          <w:b/>
          <w:bCs/>
          <w:color w:val="424242" w:themeColor="text1" w:themeShade="BF"/>
          <w:sz w:val="20"/>
        </w:rPr>
        <w:t xml:space="preserve">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possible performance optimizations influencing product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solutions integrating authentication mechanisms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securing user data and improving access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of client applications to the cloud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optimizing server output and reducing hosting costs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navigating HIPAA compliance requirements through secure coding standards in PHP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retrospectives to enhance team focus and deliverables, aligning with client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in data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database integrity and secure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development workflows and best practices geared towards onboarding new technology consultants, encouraging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gather requirements and define technical solutions tailored to their operational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