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Full-Stack C# Web Engineer with a proven track record in delivering high-quality, scalable web applications. Extensive experience in leading development teams and implementing innovative solutions using the latest technologies across multiple sectors. Adept at Agile methodologies and passionate about continuous improvement and mentorship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F#,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Core, React, Angular, Node.js, Bootstrap, Entity Framework Core,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Technologies:</w:t>
      </w:r>
      <w:r w:rsidRPr="00C3688B">
        <w:rPr>
          <w:rFonts w:ascii="Arial" w:hAnsi="Arial" w:cs="Arial"/>
          <w:color w:val="424242" w:themeColor="text1" w:themeShade="BF"/>
          <w:sz w:val="20"/>
          <w:szCs w:val="20"/>
        </w:rPr>
        <w:t xml:space="preserve"> Azure DevOps, Docker, Kubernetes, AWS, Git,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xUnit, NUnit,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Environments:</w:t>
      </w:r>
      <w:r w:rsidRPr="00C3688B">
        <w:rPr>
          <w:rFonts w:ascii="Arial" w:hAnsi="Arial" w:cs="Arial"/>
          <w:color w:val="424242" w:themeColor="text1" w:themeShade="BF"/>
          <w:sz w:val="20"/>
          <w:szCs w:val="20"/>
        </w:rPr>
        <w:t xml:space="preserve"> Visual Studio, Visual Studio Code, JIRA, Confluence, Trello, Swagger,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the design and implementation of a complex multi-tenant system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 satisfaction by 30% through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integration, resulting in a 40% increase in data retrieval efficiency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DevOps practices by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reducing deployment times by 60% and increasing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cloud-based solutions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database queries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performance boost of over 50% for data-heavy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responsive front-end applications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mobile compatibility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scope and budgets, ensuring deliverables were consistently on time and met client specifications, by employing effective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 and minimizing bugs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implement innovative features in web applications, resulting in a 25%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enhancing functionality and user experience for various applications including payment gateways and CRM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migrating legacy applications to modern frameworks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maintainability and reducing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effort to establish a standardized codebase across multiple projects, improving collaboration and reducing onboarding time of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clients to gather requirements and feedback, translating business needs into technical specifications for new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delivery speed due to efficient backend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 dynamic reporting tool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data visualization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ceremonies, contributing to increased sprint planning and retrospective effectiveness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access layers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SQL queries leading to a 30% reduction in load times for data-heavy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frameworks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functionality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through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streamlined code review process and enhanced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processes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code reliability across major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for junior developers, facilitating knowledge transfer and skill enhancement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new features in an identity management platform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visual identity.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internal tools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data accessibility across platforms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features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high security for user data and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the development team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enhancements for better user experience in web applications, leading to a 15% increase in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development and debugging, ensuring high-quality deliverables on time and within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and user manuals for internal solutions, improving onboarding processes for new staff.</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brainstorming sessions to develop innovative solutions using </w:t>
      </w:r>
      <w:r w:rsidRPr="00C3688B">
        <w:rPr>
          <w:rFonts w:ascii="Arial" w:hAnsi="Arial" w:cs="Arial"/>
          <w:b/>
          <w:bCs/>
          <w:color w:val="424242" w:themeColor="text1" w:themeShade="BF"/>
          <w:sz w:val="20"/>
        </w:rPr>
        <w:t xml:space="preserve">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certain logic-intensive tasks, fostering a culture of creative problem-solving.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applications through regular updates and refactoring, ensuring continued reliability and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