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full stack web developer with over 8 years of experience in developing innovative SaaS applications, specializing in 3D visualization and advanced manufacturing solutions. Proven track record of building highly performant, secure applications that leverage modern web technologies and cloud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Three.js, WebGL, HTML5, CSS3,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GraphQL, SQL, NoSQL,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Google Cloud Platform, Docker, Kubernetes, Azure Functions, Azure Active Directory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w:t>
      </w:r>
      <w:r w:rsidRPr="00C3688B">
        <w:rPr>
          <w:rFonts w:ascii="Arial" w:hAnsi="Arial" w:cs="Arial"/>
          <w:color w:val="424242" w:themeColor="text1" w:themeShade="BF"/>
          <w:sz w:val="20"/>
          <w:szCs w:val="20"/>
        </w:rPr>
        <w:t xml:space="preserve"> OAuth 2.0, JWT, SAML, Federated SSO, Role-Based Access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Git, CI/CD, DevOps,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3D Graphics:</w:t>
      </w:r>
      <w:r w:rsidRPr="00C3688B">
        <w:rPr>
          <w:rFonts w:ascii="Arial" w:hAnsi="Arial" w:cs="Arial"/>
          <w:color w:val="424242" w:themeColor="text1" w:themeShade="BF"/>
          <w:sz w:val="20"/>
          <w:szCs w:val="20"/>
        </w:rPr>
        <w:t xml:space="preserve"> WebGL, three.js, Babylon.js, Shader Programming, Rasterization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principle design, wireframing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multi-tenant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for toolpath generation,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workflows and deliver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interactive </w:t>
      </w:r>
      <w:r w:rsidRPr="00C3688B">
        <w:rPr>
          <w:rFonts w:ascii="Arial" w:hAnsi="Arial" w:cs="Arial"/>
          <w:b/>
          <w:color w:val="424242" w:themeColor="text1" w:themeShade="BF"/>
          <w:sz w:val="20"/>
          <w:szCs w:val="20"/>
        </w:rPr>
        <w:t xml:space="preserve">3D geometry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visualization components using </w:t>
      </w:r>
      <w:r w:rsidRPr="00C3688B">
        <w:rPr>
          <w:rFonts w:ascii="Arial" w:hAnsi="Arial" w:cs="Arial"/>
          <w:b/>
          <w:color w:val="424242" w:themeColor="text1" w:themeShade="BF"/>
          <w:sz w:val="20"/>
          <w:szCs w:val="20"/>
        </w:rPr>
        <w:t xml:space="preserve">WebGL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a 25% decrease in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backend services,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optimal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deployment and maintenance, ensuring high availability and security with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engineers to translate complex computational algorithms into user-friendly interfaces, significantly improving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enterprise authentication systems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federated 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protocols and access controls for multiple user 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pipelines, utilizing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large datasets efficiently, reducing data retrieval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CI/CD practices within the development team,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and enhance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conducting code reviews and implementing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within the team for </w:t>
      </w:r>
      <w:r w:rsidRPr="00C3688B">
        <w:rPr>
          <w:rFonts w:ascii="Arial" w:hAnsi="Arial" w:cs="Arial"/>
          <w:b/>
          <w:color w:val="424242" w:themeColor="text1" w:themeShade="BF"/>
          <w:sz w:val="20"/>
          <w:szCs w:val="20"/>
        </w:rPr>
        <w:t xml:space="preserve">full stack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bug reports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Agile stand-ups and sprint reviews to ensure project alignment with business goals and timelines,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complex UI/UX components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overall user experience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collaborative development and efficient code management among team members. Ensured consistent branching and merging strategies to maintain project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utilizing caching and indexing techniques for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ensuring high performance and responsiveness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in the healthcare domain to create tailored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enhancing their operational efficiencies through technology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facilitate real-time communications for web applications, enabling instant updates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cost-effective solutions while enhancing scalability and reliability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and maintaining databases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design for both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review progress and define sprint goals,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transitioning legacy applications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successful implementation of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application structure, contributing to overall team skill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for client user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learning and skill exchange sessions focused on JavaScript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usability and responsiveness, while integrating various third-party APIs to add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full application lifecycle from requirements gathering to deployment and maintenance as part of an Agile team, aligning software solutions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server instances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 hosting, ensuring that security best practices were adhered to throughout the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deployment processes through automated testing frameworks and CI/CD pipelines, enhancing software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system architectures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communication of project requirements across teams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training and support for new software deployments, ensuring client satisfaction and efficient adaptation to new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