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Full Stack Software Engineer with over 8 years of professional experience in web development, specializing in creating high-quality applications using modern technologies. Proficient in leveraging a robust tech stack including Ruby on Rails, React, and Tailwind CSS to deliver scalable solutions that enhance user experiences. Exceptional problem solver with an ability to thrive in fast-paced environments. Seeking to contribute expertise in software development to a dynamic team at Rentable, focusing on optimizing operations and enhancing product offerings for the rentals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Redux,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 Development, UI/UX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CI/CD,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enterprise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and user interfaces for several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significantly enhanced customer satisfaction scores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 services to integrate with third-party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AJAX calls to enhance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highly agile team,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resulting in streamlined development processes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through refactoring and thorough code review processes, ensuring compliance with coding standards while increasing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Ruby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JavaScript, ensuring the delivery of high-quality, bug-free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that improved system scalability and reduced downtime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test API endpoints and ensure reliability and performance in delivering user data, improving system reliability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sessions, promoting best practices in agile development and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workshops to upskill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frontend technologies, contributing to the professional growth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leadership to prioritize feature development based on user feedback, leading to a 25% increase in feature adoption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web-based applications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interfaces and functionality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scrum meetings to assess project progress and adjust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project delivery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experiences across multiple devices, enhancing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application functions, resulting in efficient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 teams to translate UI/UX wireframes into fully functional applications, focusing on maintaining aesthetic integrity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reliability and speed of deployment, ensuring quality assurance in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and simplified maintenance.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applications to secure user data and enhance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management through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an organized repository structure and facilitating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styling of user interfaces, ensuring compatibility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on critical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maintaining application uptime and performance by implementing monitoring tools in cloud environments, utilizing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structures for efficient access and integrity during application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