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Software Engineer with over 7 years of proven experience driving 0–1 product development in fast-paced environments. Demonstrated expertise in building scalable platforms using AWS, TypeScript, Node.js, and React. Adept at fostering teamwork through mentorship while maintaining a commitment to engineering best practices and fostering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SQS, PostgreSQL,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CDK,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Automated Testing,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APIs, ML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AWS Lambda functions for event-driven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high-availability features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seamless user experiences for high-impact platform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ensuring reproducibility of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discovery sessions with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boost deployment frequency and optimize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best practices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engineering best practices around automated testing, resulting in a 50% reduction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iterate on platform features, ensuring alignment with user needs and rapid delivery of MVPs.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leading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innovative product enhancements that enriched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strategies for production environments, enhancing monitoring and logging capabilities for faster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brainstorming sessions to define product directions, fostering a proactive team environment focused on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front-end and back-end systems to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standards and promote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transformation of legacy systems to AWS-based microservices, improving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legacy codebases, improving maintainability while transitioning to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the development of dynamic web applications that resulted in higher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retrospectives to continuously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applications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quicker and more reliable releases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provisioning, significantly reducing setup times for staging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documentation and contributed to the technical roadmap, ensuring alignment with stakeholder requirements and product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improvements through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 identity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secure user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applications while ensuring performance metrics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practices, contributing to daily stand-ups and driving continuous integration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software applications through unit and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among team members while maintaining project integrity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deployment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hosting and scaling applications to accommodate rapid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