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Software Engineer with extensive experience in building and implementing robust web applications in a fast-paced environment. Proven ability to tackle challenging software development issues and collaborate across teams to deliver innovative solutions with a focus on high quality and performance. Proficient in a diverse tech stack including React, Node.js, and Microservices architecture with a strong commitment to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/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JIRA, Confluence, Slack,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Communication, Problem Solving, Agile Methodologies, Time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in a healthcare application, allowing rapid scalability and reduced latency using Docker and Kubernetes.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integration between front-end and backend services, resulting in a 25%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thorough profiling and refactoring, achieving a 40%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coverage to 90% and improving codebase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AWS cloud infrastructure for a project, harnessing services like EC2, S3, and Lambda for efficient resource management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and accessible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leading to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methodologies, contributing to successful sprint planning and retrospectives, enhancing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culture that elevated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(CI) and continuous deployment (CD) pipelines using Jenkins and Terraform,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backend data storage, optimizing SQL queries for efficiency and maintaining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maintain high-quality software development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the architecture of new features that aligned with business objectives,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implemented data-driven changes to improve application functionality, resulting in increased user retention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web-based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data processing for multiple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to speed up transaction processing for real-time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migrate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using Selenium and Postman, ensuring thorough application testing with minimal manual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to microservices architecture, which improved deployment frequency and product delivery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refining user stories and establishing technical acceptance criteria to align with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using Confluence to ensure knowledge sharing and compliance with project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workflows for increased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pairing sessions with other developers to enhance coding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better understanding of backend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monitoring tools, identifying unnecessary bottlenecks and enhancing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ensuring a systematic approach to managing source code changes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code and provided constructive feedback, contributing to the maintenance of high programming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gathering and analyzing requirements from stakeholders to facilitate effective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understanding and operational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gather requirements and iterate on product design to better meet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