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full stack software engineer with 8+ years of experience specializing in live-streaming and video technology. Proven track record of delivering scalable solutions and improving user experiences across the video pipeline. Strong expertise in TypeScript, mobile and web frameworks, and video processing architecture.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TypeScript, Node.js, Python, C#, Golang, C++, Rust, Kotlin, Swift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React, Angular, HTML, CSS, JavaScript, REST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Video Technologies:</w:t>
      </w:r>
      <w:r w:rsidRPr="00C3688B">
        <w:rPr>
          <w:rFonts w:ascii="Arial" w:hAnsi="Arial" w:cs="Arial"/>
          <w:color w:val="424242" w:themeColor="text1" w:themeShade="BF"/>
          <w:sz w:val="20"/>
          <w:szCs w:val="20"/>
        </w:rPr>
        <w:t xml:space="preserve"> FFMPEG, HLS, DASH, RTMP, SRT, MPEG TS, MPEG Video, AV1, H.264, H.265</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w:t>
      </w:r>
      <w:r w:rsidRPr="00C3688B">
        <w:rPr>
          <w:rFonts w:ascii="Arial" w:hAnsi="Arial" w:cs="Arial"/>
          <w:color w:val="424242" w:themeColor="text1" w:themeShade="BF"/>
          <w:sz w:val="20"/>
          <w:szCs w:val="20"/>
        </w:rPr>
        <w:t xml:space="preserve"> AWS, Docker, Kubernetes, CI/CD, Jenkins, GitLab,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Storage Solutions:</w:t>
      </w:r>
      <w:r w:rsidRPr="00C3688B">
        <w:rPr>
          <w:rFonts w:ascii="Arial" w:hAnsi="Arial" w:cs="Arial"/>
          <w:color w:val="424242" w:themeColor="text1" w:themeShade="BF"/>
          <w:sz w:val="20"/>
          <w:szCs w:val="20"/>
        </w:rPr>
        <w:t xml:space="preserve"> PostgreSQL, MongoDB, Redis, DynamoDB,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Frameworks:</w:t>
      </w:r>
      <w:r w:rsidRPr="00C3688B">
        <w:rPr>
          <w:rFonts w:ascii="Arial" w:hAnsi="Arial" w:cs="Arial"/>
          <w:color w:val="424242" w:themeColor="text1" w:themeShade="BF"/>
          <w:sz w:val="20"/>
          <w:szCs w:val="20"/>
        </w:rPr>
        <w:t xml:space="preserve"> Jest, Webpack, Express.js, Spring Boot, Unity, OpenCV, TensorFlow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Analytics:</w:t>
      </w:r>
      <w:r w:rsidRPr="00C3688B">
        <w:rPr>
          <w:rFonts w:ascii="Arial" w:hAnsi="Arial" w:cs="Arial"/>
          <w:color w:val="424242" w:themeColor="text1" w:themeShade="BF"/>
          <w:sz w:val="20"/>
          <w:szCs w:val="20"/>
        </w:rPr>
        <w:t xml:space="preserve"> Prometheus, Grafana, ELK Stack, New Relic, Sentry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and optimization of a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backend video platform to support high-performance live streaming, integrating </w:t>
      </w:r>
      <w:r w:rsidRPr="00C3688B">
        <w:rPr>
          <w:rFonts w:ascii="Arial" w:hAnsi="Arial" w:cs="Arial"/>
          <w:b/>
          <w:color w:val="424242" w:themeColor="text1" w:themeShade="BF"/>
          <w:sz w:val="20"/>
          <w:szCs w:val="20"/>
        </w:rPr>
        <w:t xml:space="preserve">HLS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DASH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for adaptive bitrate streaming.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complete video pipeline encompassing </w:t>
      </w:r>
      <w:r w:rsidRPr="00C3688B">
        <w:rPr>
          <w:rFonts w:ascii="Arial" w:hAnsi="Arial" w:cs="Arial"/>
          <w:b/>
          <w:color w:val="424242" w:themeColor="text1" w:themeShade="BF"/>
          <w:sz w:val="20"/>
          <w:szCs w:val="20"/>
        </w:rPr>
        <w:t xml:space="preserve">transcoding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storage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playback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FFMPEG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streaming reliability across diverse network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internal SDKs in </w:t>
      </w:r>
      <w:r w:rsidRPr="00C3688B">
        <w:rPr>
          <w:rFonts w:ascii="Arial" w:hAnsi="Arial" w:cs="Arial"/>
          <w:b/>
          <w:color w:val="424242" w:themeColor="text1" w:themeShade="BF"/>
          <w:sz w:val="20"/>
          <w:szCs w:val="20"/>
        </w:rPr>
        <w:t xml:space="preserve">Golang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video integration for product development teams, reducing the time to implement features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real-time monitoring solutions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proactive management of operational workflows to ensure seamless user experiences during live events.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across platforms with mobile teams utilizing </w:t>
      </w:r>
      <w:r w:rsidRPr="00C3688B">
        <w:rPr>
          <w:rFonts w:ascii="Arial" w:hAnsi="Arial" w:cs="Arial"/>
          <w:b/>
          <w:color w:val="424242" w:themeColor="text1" w:themeShade="BF"/>
          <w:sz w:val="20"/>
          <w:szCs w:val="20"/>
        </w:rPr>
        <w:t xml:space="preserve">Kotlin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Swift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innovate on user-generated content streaming, enhancing user engagement through intuitive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for junior engineers, enhancing team capabilities in technologies such as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cloud implementations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automation frameworks for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efficiency and reducing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integration of AI/Computer Vision workflows for automatic highlight clipping, leveraging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the viewer's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on-call rotations to support production systems, ensuring rapid remediation of any issues affecting user experience during live sports events.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coding and technical documentation standards to detail project architecture and workflow, ensuring knowledge transfer and best practices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Advanced the video player architecture, optimizing playback across mobile and web platforms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custom implementations in </w:t>
      </w:r>
      <w:r w:rsidRPr="00C3688B">
        <w:rPr>
          <w:rFonts w:ascii="Arial" w:hAnsi="Arial" w:cs="Arial"/>
          <w:b/>
          <w:color w:val="424242" w:themeColor="text1" w:themeShade="BF"/>
          <w:sz w:val="20"/>
          <w:szCs w:val="20"/>
        </w:rPr>
        <w:t xml:space="preserve">Swift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Kotlin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testing and validation of video APIs for internal and partner teams, ensuring robust functionality and performance adherence to the expected service level agreements.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strategic enhancements to the backend infrastructure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like S3 and DynamoDB, yielding significant performance improvements in video storage retrieval.</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multi-tier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 interactivity and backend data handling for a wide array of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mobile applications, enhancing seamless connectivity between the client-side applications and server databases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scalable solutions for client projects requiring heavy data processing and integration with video capabilities, focused on ensuring robust data handling and accessibility.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cross-functional teams to refine and expand upon existing video solutions for live event broadcasting using </w:t>
      </w:r>
      <w:r w:rsidRPr="00C3688B">
        <w:rPr>
          <w:rFonts w:ascii="Arial" w:hAnsi="Arial" w:cs="Arial"/>
          <w:b/>
          <w:bCs/>
          <w:color w:val="424242" w:themeColor="text1" w:themeShade="BF"/>
          <w:sz w:val="20"/>
        </w:rPr>
        <w:t xml:space="preserve">FFmpeg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transcoding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internal tools and dashboards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operational oversight and analytics capabilities for project monitoring and performance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management to develop feature specifications and timelines, ensuring alignment with client needs and project deliverables for video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junior developers in effective use of software development best practices around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focusing on deployment automation and quality assurance.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end-to-end development of secure identity management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strong understanding of authentication and authorization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APIs for dynamic content delivery and user data security enhancement, focusing on compliance with best practices in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data visualization tools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various charting libraries, improving client reporting capabilities and insights into user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build processes of the internal toolkit using </w:t>
      </w:r>
      <w:r w:rsidRPr="00C3688B">
        <w:rPr>
          <w:rFonts w:ascii="Arial" w:hAnsi="Arial" w:cs="Arial"/>
          <w:b/>
          <w:bCs/>
          <w:color w:val="424242" w:themeColor="text1" w:themeShade="BF"/>
          <w:sz w:val="20"/>
        </w:rPr>
        <w:t xml:space="preserve">Maven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streamlined development environment for faster product iterations.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technical documentation for project specifications, facilitating knowledge sharing and support for team members in enhancing their technical skills.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an active role in debugging complex issues related to performance metrics and user access, enabling a 20% improvement in system efficiency through targeted optimizations.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implement user testing protocols to verify project deliverables met functional requirements and provided feedback for future iterations.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