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Full-Stack Software Engineer with over 6 years of extensive experience in developing and maintaining web applications utilizing advanced technologies such as TypeScript, NodeJS, and PostgreSQL. Demonstrated expertise in orchestrating complex systems for 3D applications and deep understanding of backend and frontend integrations with a focus on enhancing operational efficiency and data-driven decision-making. Proven track record of delivering high-quality software solutions while thriving in remote-first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NodeJS, C++, WASM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THREE.js,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NestJS, PostgreSQL, Microservices,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AWS, Cloud Infrastructure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Agile Methodologies, Code Review, Technical Debt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Database Design, Data Insights,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3D Technologies:</w:t>
      </w:r>
      <w:r w:rsidRPr="00C3688B">
        <w:rPr>
          <w:rFonts w:ascii="Arial" w:hAnsi="Arial" w:cs="Arial"/>
          <w:color w:val="424242" w:themeColor="text1" w:themeShade="BF"/>
          <w:sz w:val="20"/>
          <w:szCs w:val="20"/>
        </w:rPr>
        <w:t xml:space="preserve"> 3D Design Tools, CAD Integration, File Formats Handling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web applications for a suite of </w:t>
      </w:r>
      <w:r w:rsidRPr="00C3688B">
        <w:rPr>
          <w:rFonts w:ascii="Arial" w:hAnsi="Arial" w:cs="Arial"/>
          <w:b/>
          <w:color w:val="424242" w:themeColor="text1" w:themeShade="BF"/>
          <w:sz w:val="20"/>
          <w:szCs w:val="20"/>
        </w:rPr>
        <w:t xml:space="preserve">3D design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interactions through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a 20% increase in user satisfaction as per internal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integration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that manage </w:t>
      </w:r>
      <w:r w:rsidRPr="00C3688B">
        <w:rPr>
          <w:rFonts w:ascii="Arial" w:hAnsi="Arial" w:cs="Arial"/>
          <w:b/>
          <w:color w:val="424242" w:themeColor="text1" w:themeShade="BF"/>
          <w:sz w:val="20"/>
          <w:szCs w:val="20"/>
        </w:rPr>
        <w:t xml:space="preserve">3D CAD outputs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their distribution to manufacturing centers, improving throughput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supported internal APIs and endpoints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more efficient data querying and storage processes for </w:t>
      </w:r>
      <w:r w:rsidRPr="00C3688B">
        <w:rPr>
          <w:rFonts w:ascii="Arial" w:hAnsi="Arial" w:cs="Arial"/>
          <w:b/>
          <w:color w:val="424242" w:themeColor="text1" w:themeShade="BF"/>
          <w:sz w:val="20"/>
          <w:szCs w:val="20"/>
        </w:rPr>
        <w:t xml:space="preserve">supply chain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instrumentation of applications for robust data insights using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to assist in planning and forecasting, leading to a 15%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microservices architecture, facilitating seamless integration of </w:t>
      </w:r>
      <w:r w:rsidRPr="00C3688B">
        <w:rPr>
          <w:rFonts w:ascii="Arial" w:hAnsi="Arial" w:cs="Arial"/>
          <w:b/>
          <w:color w:val="424242" w:themeColor="text1" w:themeShade="BF"/>
          <w:sz w:val="20"/>
          <w:szCs w:val="20"/>
        </w:rPr>
        <w:t xml:space="preserve">3D data payloads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external systems and ensuring high performance and reliability in data transmission.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teams to align technical capabilities with business requirements, utilizing excellent communication skills to bridge technical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code reviews that adhere to industry standards for maintainability and security, significantly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enhancements in product quality by advocating for best practices in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automated testing strategies for the </w:t>
      </w:r>
      <w:r w:rsidRPr="00C3688B">
        <w:rPr>
          <w:rFonts w:ascii="Arial" w:hAnsi="Arial" w:cs="Arial"/>
          <w:b/>
          <w:color w:val="424242" w:themeColor="text1" w:themeShade="BF"/>
          <w:sz w:val="20"/>
          <w:szCs w:val="20"/>
        </w:rPr>
        <w:t xml:space="preserve">3D toolset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Thoroughly analyzed and resolved complex software issues, employing iterative solutions for long-term functionality and performance enhancements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scenarios requiring optimized execution of complex algorithms related to </w:t>
      </w:r>
      <w:r w:rsidRPr="00C3688B">
        <w:rPr>
          <w:rFonts w:ascii="Arial" w:hAnsi="Arial" w:cs="Arial"/>
          <w:b/>
          <w:color w:val="424242" w:themeColor="text1" w:themeShade="BF"/>
          <w:sz w:val="20"/>
          <w:szCs w:val="20"/>
        </w:rPr>
        <w:t xml:space="preserve">3D rendering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and conducted sessions for the internal team on utilizing web-based </w:t>
      </w:r>
      <w:r w:rsidRPr="00C3688B">
        <w:rPr>
          <w:rFonts w:ascii="Arial" w:hAnsi="Arial" w:cs="Arial"/>
          <w:b/>
          <w:color w:val="424242" w:themeColor="text1" w:themeShade="BF"/>
          <w:sz w:val="20"/>
          <w:szCs w:val="20"/>
        </w:rPr>
        <w:t xml:space="preserve">3D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onboarding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multiple projects simultaneously within an agile environment, ensuring regular consensus on project status updates with both technical and management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Strategized and implemented enhancements to improve system architecture, focusing on scalability and robust user engagement through customized features tailored to internal users'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 and collaboration across globally distributed teams, ensuring high availability and reliability of source code.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enterprise-level applications, achieving a reduction in latency by 25% through optimized query handling and service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 and overall satisfaction by implementing state management handled through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REST APIs to facilitate interaction between frontend applications and backend databases, enhancing functionality for multiple client-facing projects, and successfully scaling applications to support increased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systems architecture design, using containerization strategies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deployment processes and minimized operational overhead during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processing logic for high-throughput, data-intensive applications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critical insights during operational workflows through effective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infrastructure solutions, particularly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scalability and performance, leading to a recognized improvement in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from monolithic to microservices architecture, reducing system complexity and allowing independent scalability of various application components through efficient service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CI/CD pipelines using GitHub Actions, leading to a 40% reduction in deployment time across various projects, ensuring timely releases aligned with agile project management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authentication and authorization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security framework for user management within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various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traditional web technologies, strengthening foundational skills in web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third-party services, enabling seamless exchange of data across platforms and enhancing overall application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identify and resolve software bugs, employing agile methodologies to ensure quick turnaround on updates and fixes for client-facing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solid knowledge of database management systems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solutions that improved data storage and retrieval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contributing to discussions around implementation in current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experience enhancements through front-end development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brand aesthetics and improving navigational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code review process that emphasized best practices and style guidelines, contributing to a high standard of code quality and technical documentation.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