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Full Stack Developer with extensive experience in delivering high-quality software solutions in a remote-first environment. Proven track record in leading projects from conception through to delivery, utilizing cutting-edge technologies and frameworks to enhance functionality and security. Adept at collaborating with cross-functional teams and driving best practices in software development to support critical missions.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gRPC, REST, GraphQL, SOAP,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Selenium, JUnit,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significantly enhancing the response time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maintainability and modularity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data migration project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ensuring 99.9% data integrity throughout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and reducing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authentication mechanisms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design patterns as part of knowledge-sharing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local development environments, streamlining the onboarding process for new team members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bug detection rates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intuitive interfaces,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type safety and reduce runtime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API rate limiting and throttling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system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best practices in secure coding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development, promoting a culture of security-first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stand-ups and bi-weekly sprint planning to ensure projects met their deadlines and departmental KPIs.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the DevOps team to deploy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resource management and scaling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updated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all public-facing APIs, ensuring transparency and ease of use for external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continuously improve processes and incorporate stakeholder feedback into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increase in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build and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APIs, facilitating better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code for modularity and reusability,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front-end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automated test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coverage by 15% and reducing the defect rate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storage solutions, optimizing query performance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transaction processing using data encryption methods,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architecture discussions and collaborated on the design of high-level system architecture.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security protocols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authentication, securing sensitive data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user base growth of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web servers to optimize application deployment strategies, reducing downtime during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business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issues in existing applications, improving response times by optimizing database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loading, enhancing any existing application's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normalization and efficient access to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by assisting in sprint reviews and retrospectives, enhancing team collaboration and output.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