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over 8 years in developing high-quality, scalable messaging systems that enhance user engagement. Proficient in multiple JVM languages and JavaScript frameworks, with a strong focus on building consumer-facing applications and utilizing A/B testing for data-driven decision-making. Committed to delivering impactful multi-channel messaging experiences within entertainment and digital content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Groovy, Kotlin, React,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Kibana, JIRA, Git, GitHub,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Data Analysis, Debugging, REST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Notification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Email Technologies, Push Notifications, In-app Messaging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messaging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user engagement by 30% through targeted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push notifications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in-app messaging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user interactions, increasing usability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protocols to continuously refine messaging experiences and monitor effectiveness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metrics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messaging services with Product and Data Science: employed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for seamless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debugging processes with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identifying and resolving issues 40% faster than previous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improving team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retrieval for messaging services, reducing latency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deployment and scaling of applications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Launched multiple consumer-facing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content delivery and high traffic volume.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continuous integration workflows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build and deployment cycles for messaging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UX designers to create user-friendly interfaces, resulting in a significant increase in member interaction and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version control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codebase effectively, enhancing collaboration with other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localization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internationalization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experiences across diverse geographical locations.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projects and processes to support knowledge transfer and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messaging functionalities for large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 to determine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sessions to identify and resolve complex issues within the messaging system,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improvements across messaging applications, achieving a 20% reduction in load times through optimized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among cross-functional teams to optimize product features and enhance user experiences through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decision-making regarding messaging strategies and user interaction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advanced querying techniques to support high volumes of user message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deliverables, ensuring all milestones were met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track progress.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messaging, contributing to enhanced data protection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ensuring responsive messaging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components, contributing to improved aesthetics and user functionality of messaging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derived from messaging functionalities to design enhancements, impacting overall user satisfaction metrics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QA activities, debugging discrepancies and logging issues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devise messaging strategies that align with user needs and business objectives, innovating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mentoring initiatives for interns, providing guidance on tools and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client-side scripting languages.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updates, enhancing group cohesion and ensuring alignment with company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