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Full Stack Engineer with over 8 years of experience developing scalable messaging systems and enhancing user engagement through advanced debugging and multi-channel solutions. Proven expertise in JVM languages and JavaScript frameworks, particularly Java, React, and TypeScript, driving projects that connect millions of users with dynamic content. adept at collaborating with cross-functional teams to deliver high-impact messaging experiences, leveraging A/B testing and data analysis to continually optimize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Groovy, Kotlin,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Kibana, RESTful APIs,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Microservices, Firebase, Redis,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development of scalable messaging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messaging engagement rates by 25% through targeted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multi-channel communication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cross-platform support, resulting in a 30%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highly available and reliable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messaging workflow,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translate them into technical specifications, effectively reducing project turnaround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strategies on messaging campaigns,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insights, which led to a 15% improvement in click-through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messaging systems for performance and scalability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debugging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resolve critical performance issues, ensuring a smooth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data science teams to analyze user behavior data, informing enhancements to the messaging systems based on user feedback and usage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potential issues in messaging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API development, enhancing data fetching mechanisms for user messaging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 to elevate team coding standards and practices across the department,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 integrations, streamlining deployment processes and enhancing release frequency by 40%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messaging systems, facilitating knowledge transfer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experience workshops to develop user-focused messaging solutions, aligning technical features with audience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adaptive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 in consumer-facing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deliver high-performance applications with a focus on messaging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debugging capabilities by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achieving a 90% test coverage across critical messaging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features and real-time updates for user notifications, significantly enhancing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brainstorming sessions, contributing technical knowledge to refine project scopes and boost collaboration, resulting in faster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 infrastructures using various DevOps tools to optimize deployment processes and enhance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to serve real-time data for messaging applications, ensuring high availability and performance under heavy load conditions.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in messaging platforms, focusing on user privacy and data protection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daily stand-ups and sprint planning within a Scrum framework, optimizing development workflows and aligning team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messaging systems to modern architectures involving microservices and cloud-native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stability and reliability across diverse messaging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engaging user interfaces, ensuring consistency with brand guidelines while providing seamless messaging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