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Full Stack Java Developer with extensive experience in Agile Software Development and industry-leading practices. Proven ability to design, develop, and implement custom software solutions tailored for complex environments such as those within national security missions. Successfully mentored team members while leading initiatives that align with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SQL,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Node.js, Angular, 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Oracle,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JIRA, Git, Maven, Gradle, JUnit, Apache Tomcat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Test-Driven Development (TDD),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Web Services, SOAP,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scalability of applications for high-security environments, resulting in a 20%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integration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 end with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 end for a web application serving DHS stakeholders, improving user engagement by implementing modern UI/UX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optimizing database interactions through SQL tuning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30% increase in query efficiency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mentored junior developers in Agile practices, promoting best coding standards, automated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with Jenkins, which reduced bug turnaround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during sprint planning and retrospectives,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transparency and improve team alignment on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error-handling mechanisms in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increasing system reliability and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and S3, improving application deployment flexibility while ensuring data security compliance with federal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build processes using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Gradle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minimized deployment times and optimized resource usage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monitoring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applications met SLAs and adhered to operational standards for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an instrumental role in developing RESTful APIs which, when integrated with third-party services, enhanced the application's functionality to better meet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devised coding standards documentation to promote quality assurance, which decreased code linting issues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complex system integration challenges and provided innovative solutions to enhance system interoperability, directly supporting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multiple Agile ceremonies, ensuring effective communication and prompt resolution of impediments to keep projects on schedule, while fostering a collaborative team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components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the performance and scalability of client applications and reducing load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various stages of the software development lifecycle, from design to deployment of user-centric applications delivered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the interface of applications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containerization concepts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development bottlenecks and allowing seamless integration of software components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optimized queries resulting in improved processing time and application efficiency for high-volume transaction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Agile transformation initiatives within the team, enhancing project delivery methodologies and increasing project velocity by 15% with a focus on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across the application stack, securing APIs and application servers from unauthorized access and vulnerabilities following OWASP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the analysis of project requirements and scope to develop system architecture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enabling better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introducing modern technologies,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applications, which significantly improved user experience and engagement.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verification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 and improving compliance with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define software requirements and technical specifications, ensuring alignment with user needs while utilizing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debugging and troubleshooting, leveraging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committing code efficiently, leading to a more reliable software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quality delivery of features while adhering to strict deadlines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and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repetitive tasks, improving team efficiency and productivity in project activities, achieving a 20% time saving.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initiatives to keep up-to-date with emerging technologies and methodologies, sharing knowledge through workshops to uplift team's technical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applications to back-end services, ensuring a seamless flow of data across client-server architecture, enabling improved data retrieval and processing.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