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7 years of experience in designing and implementing scalable web applications and backend services, utilizing a variety of modern technologies. Demonstrated proficiency in both frontend and backend development, particularly with React, TypeScript, and FastAPI, and a strong commitment to providing secure, high-quality solutions in fast-paced Agile environments. Adept at collaborating in cross-functional teams to deliver innovative solutions that enhance user experience and streamline operations within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18+, TypeScript, Redux Toolkit, Apollo Client, Formik, Yup, MUI, Emotion,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3.11+, FastAPI, Strawberry GraphQL, SQLAlchemy, Alembic, Pydantic, Pytest, Auth0, Redis,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GitHub Actions, Poetry, Testcontainers, Jira,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React Testing Library, MSW,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CQRS, HAPI FHIR Server, FHIR,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Strawberry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handling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user interactions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user roles and permissions to comply with healthcare data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backend services with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functionalities such as patient data retrieval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database interactions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Alembic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schema migrations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comprehensive unit and integration tests, improving the reliability of both frontend and backend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consistency across different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ensuring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fostering a collaborative environment among engineers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strategies and optimizing component render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microservices architecture to decouple application components, enhancing scalability and maintainability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best practices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all web applications, safeguarding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delivery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reducing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gather requirements and feedback, ensuring the final product aligns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client-facing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client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secure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healthcare sector's compliance standards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testing and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and delivering features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ingest and model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efficiency, resulting in an optimized data retrieval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monitoring tools into applications, allowing for real-time data insights while ensuring minimal performance impact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reviews, which improved task visibility and stakeholder communication,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consistent and efficient production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secure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authentication workflows across multi-service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RESTful web services for internal applications and customer-facing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features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the design teams to ensure adherence to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SQL databases with a focus on optimizing queries and ensuring data integrity, directly contributing to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processes, automating the build and deployment cycle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daily standups, retrospectives, and sprint review sessions, strengthening the team's workflow and project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loops and improved feature set based on client interactions, which drove customer satisfaction metrics up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workshops, enhancing overall product knowledge and taking lead on multiple frontend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