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Full Stack Engineer with extensive experience in full software development lifecycle, from concept through delivery and support, specialized in developing scalable web applications. Proficient in leveraging a comprehensive tech stack to build robust, high-performance applications and APIs, with substantial knowledge in both front-end and back-end development. Strong problem-solving skills with a focus on optimizing application performance and maintainability while driving collaboration across cross-functional teams in remote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AWS Lambda,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API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Webpack,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scikit-learn, OpenCV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robust,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API documentation is up-to-date and increases developer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enhancing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and improving system availability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experience through seamless data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to deliver full-stack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 which streamlined the development lifecycle by enabling automated testing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styled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with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for junior developers, fostering a culture of learning and improvement within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predictive features and enhancing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2.0 protocols and JWT token-based authentication in web apps, ensuring compliance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 visualization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dashboards for clients, leading to improved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management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data retrieval times by up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end-to-end software development life cycle, aligning project objectives with business needs through effective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code coverage by 35%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meetings, collaborating with product owners and UX designers to iterate on designs and deliver tailored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15% increase in client satisfaction scores through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reliability in high-traffic environments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to implement CI/CD practices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cycles and reducing bugs in production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for speed and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monitoring tools, resulting in a 40% increase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and conducted risk assessments for web applications, resulting in zero data breaches during the employment period.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testing, ensuring adherence to best coding practices and reduction of defects as part of continuous improvement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workshops for requirements gathering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translating technical jargon into understandable business language.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company standards for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enhance user experience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in all developed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reliability of new software features, achieving over 90% test coverage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through technical presentations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integrating best practices and development trends for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processes and monitored for performance issues within cloud environments,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 and reliable access to data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front-end development support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design, resulting in a more engaging user interface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weekly team sessions to discuss technology trends and encourage continual learning, enhancing team's technical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