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over 8 years of experience designing and implementing cutting-edge cloud-native applications using AWS services. Demonstrated expertise in creating immersive customer experiences by leveraging advanced web technologies and distributed engineering practices. Proficient in both front-end and back-end development, focusing on delivering high-quality, scalable solutions and enhancing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Python,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API Gateway, AWS Cognito, AWS Glue, AWS RDS,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PostgreSQL,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BigQuery, Databricks,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Material-UI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robust serverless functions, enhancing data processing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increased code quality via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data-intensive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Athena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near real-time analytics capabilities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create user-centric features,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best practices in Agile methodologies, participating in sprint planning and retrospective meetings to ensure continuous improvement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user data during transactions, adhering to industry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and rapid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develop enterprise-grade SaaS solutions, focusing on operational data sharing and customer-facing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analytical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presenting key performance indicators that informed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for junior developers on best practices for cloud-native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new engineering team members, fostering a culture of knowledge sharing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creative UI designs with back-end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seamlessly integrated with external data sources, ensuring data accuracy and reliability for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establish coding standards and best practices, facilitating code reviews that led to a 25% increase 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providing an isolated environment that streamlined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management, enhancing data integrity and accessibility across different application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 endpoints for data enrichment purposes,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web services to meet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monitoring and logging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internal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continuously adapt the development process based on feedback and productivity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experience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testing, ensuring the reliability of applications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systems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trigger-based automation for improved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query execution times and database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 environments, ensuring minimal disruption to business operations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create engaging interfaces and workflows that promote customer retention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 warehousing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Cloudera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big data processing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