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over 8 years of experience in designing and developing web applications using modern frameworks and technologies. Proficient in both front-end and back-end development, with a strong focus on delivering high-quality software solutions. Seeking to leverage my expertise in a remote role with a dynamic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EC2,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Bootstrap,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Redis,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for enterprise clients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various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improving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real-time data processing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millions of requests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retrieval processes, reducing data fetching times significantly and improving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bugs by 60%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allowing for consistent environments across multiple projects and reducing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legacy systems to use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maintainability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ensuring high availability and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successful migration projects from monolithic to microservices architecture, significantly improving modularity and team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 RESTful services to support various enterprise applications, ensuring compliance with industry standards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and enhancing user engagement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 in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 endpoints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front-end components to create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improvements in existing systems, utilizing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programming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testing methodologies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validation and unit testing, improving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DigitalOcean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for production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align development efforts with business objectives, leading to a successful project delivery rate of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to facilitate smooth transitions between project phases and improve team knowledge.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robust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contributing to sprint planning and retrospective sessions to refine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collaborative software projects and streamline code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 under pressure.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optimizing for cost and performance in cloud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tools for internal use that simplified workflows and improved team communication, employing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adaptation of new technologies to keep the team ahead of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maintenance for existing applications, troubleshooting issues and deploying patches as necessary.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