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8 years of expertise in developing robust web applications. Proficient in both front-end (React, Angular) and back-end (C#, .NET, Python) technologies, including database management with SQL Server and MongoDB. Demonstrated ability to deliver scalable solutions while advising junior developers and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Swagger,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requirements and enhance features for a data analytics platform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communication between front-end and back-end services, achieving a response time reduction of over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Server database performance by redesigning indexes and queries, which reduced data retrieval times, ensuring robust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initiatives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deployment speed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establishing best practices for coding standards and improving team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consistency and minimized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applications, including input validation and encryption,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with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accessibility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 and retrospective meetings to refine development processes and foster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cloud-based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S3 for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develop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including payment gateways and analytics, through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data integrity and vendor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strategies for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preserving data accuracy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stack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 in the software development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efforts which resulted in a 15% reduction in application load times through advanced data structuring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develop and iterate on user experiences that increased client satisfaction scores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dynamic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access to key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transparency and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TDD methodologies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and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for diverse client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migrations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recommendations to clients that improved their application's performance, scalability, and security using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data integrity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application usability and enhanced user interactions on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build and maintain systems for data storage and access,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reliability and prevent regressions within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provided technical insights, significantly influencing project scopes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streamlined process for project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processes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remain up-to-date with emerging technologies that enhance product offerings and internal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