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Senior Full Stack Engineer with extensive experience in developing and optimizing innovative solutions for digital asset management and creative workflows. Passionate about leveraging cutting-edge technologies to drive efficiency and scalability for global brands. Over a decade of expertise in back-end and front-end development, specializing in diverse ecosystems and frameworks. Proven record in building robust applications and automating processes to enhance productivity while maintaining high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Creative Suite, InVision, Canva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Contentful, Webflow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design automation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project turnaround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to enhance system reliability and streamline release processes for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APIs, integrating them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user interfaces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optimized existing applications facilitating a 25% improvement in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scaling and resource management for high-demand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technical feasibility of designs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tools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APIs to enhance workflow automation and interconnectivity, resulting in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projects effectively, ensuring timely delivery of milestones and maintaining high product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 workflows to enhance team performance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deployment of high-quality, bug-free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to enhance application features and improve overall user satisfaction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Activated complex web app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communications, enhancing user interactions and engagement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client-facing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engagement metrics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software development lifecycles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regular retrospectives to enhance team dynamics and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a complex eCommerce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CMS-driven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non-technical staff to effectively manage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user testing and feedback sessions ensuring UI/UX best practices were adhered to,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UsabilityHub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cost and performance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feature requirements, enhancing product offerings that led to a 15% increase in market share.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post-launch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the product team for iterative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company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high-quality software by focusing on customer needs and preferences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Fine-tuned SQL queries and optimized database structures, leading to significant performance gains in internal applications being used to track customer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product sprints and daily stand-ups, ensuring seamless communication and project visibility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internal tools to assist team members with onboarding and product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from various sources to facilitate data sharing between applications,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constructive feedback which contributed to overall code quality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of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frameworks to ensure minimal downtime and service disruption.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