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Full Stack Engineer with over 8 years of experience in leading cross-functional teams, designing innovative AI-powered solutions, and optimizing workflows through cutting-edge technology stacks. Adept at integrating generative AI models into creative processes, utilizing extensive expertise in modern programming languages and frameworks. Passionate about enhancing productivity and creativity within teams and organizations.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TypeScript,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React, Node.js, Express, Angular, Vue.js,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Technologies:</w:t>
      </w:r>
      <w:r w:rsidRPr="00C3688B">
        <w:rPr>
          <w:rFonts w:ascii="Arial" w:hAnsi="Arial" w:cs="Arial"/>
          <w:color w:val="424242" w:themeColor="text1" w:themeShade="BF"/>
          <w:sz w:val="20"/>
          <w:szCs w:val="20"/>
        </w:rPr>
        <w:t xml:space="preserve"> TensorFlow, PyTorch, FastAPI, OpenAI GPT, Natural Language Processing (NLP), Machine Learning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Infrastructure:</w:t>
      </w:r>
      <w:r w:rsidRPr="00C3688B">
        <w:rPr>
          <w:rFonts w:ascii="Arial" w:hAnsi="Arial" w:cs="Arial"/>
          <w:color w:val="424242" w:themeColor="text1" w:themeShade="BF"/>
          <w:sz w:val="20"/>
          <w:szCs w:val="20"/>
        </w:rPr>
        <w:t xml:space="preserve"> AWS, Google Cloud Platform (GCP), Azure,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Caching:</w:t>
      </w:r>
      <w:r w:rsidRPr="00C3688B">
        <w:rPr>
          <w:rFonts w:ascii="Arial" w:hAnsi="Arial" w:cs="Arial"/>
          <w:color w:val="424242" w:themeColor="text1" w:themeShade="BF"/>
          <w:sz w:val="20"/>
          <w:szCs w:val="20"/>
        </w:rPr>
        <w:t xml:space="preserve"> PostgreSQL, MongoDB, Redis,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Travis CI, Git, GitHub, GitLab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Figma, Webpack, Babel, GraphQL, RESTful APIs, Microservices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AI-driven workflow automation solutions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40% increase in project turnaround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text-to-image models directly into creative platforms for enhanced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cloud-based infrastructure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prototype innovative creative tools, leveraging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optimized data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robust microservices architecture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orchestrated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deployment and scaling of applications during peak periods.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testing and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 code quality and reduce deployment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OpenAI GPT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models into creative workflows, enabling enhanced content generation capabilities for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managing large datasets and ensuring data integrity across creative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AI integration and application development processes, enhancing team skills and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to ensure timely delivery of project milestones while continuously improving workflow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responsive UIs using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compatibility across different devices and improving client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documentation for the development processes and architectures, supporting onboarding and knowledge transfer among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feature requests through collaboration with product management, enhancing the development pipeline and meeting client expectations.  </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user interfaces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clients with tools to manage and customize their creative assets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with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seamless data exchange between front-end and back-end systems, enhancing overall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real-time collaborative tools using </w:t>
      </w:r>
      <w:r w:rsidRPr="00C3688B">
        <w:rPr>
          <w:rFonts w:ascii="Arial" w:hAnsi="Arial" w:cs="Arial"/>
          <w:b/>
          <w:bCs/>
          <w:color w:val="424242" w:themeColor="text1" w:themeShade="BF"/>
          <w:sz w:val="20"/>
        </w:rPr>
        <w:t xml:space="preserve">WebSocket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team productivity and project coordination.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collaborating with designers and product owners to align project goals and deliver high-quality solutions on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data queries, significantly reducing loading times by 20% and improving user experience across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CI/CD pipelines using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testing and deployment processes, enhancing overall development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system performance evaluations and identified bottlenecks for applications, leading to the optimization of resource allocation and functionality.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and maintaining secure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industry security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identify and troubleshoot performance issues, applying enhancements to databases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response times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provided technical guidance to junior developers, fostering a culture of continuous improvement and learning.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agile methodologies, participating in daily stand-ups and retrospective meetings to enhance team collaboration and project visibility.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