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Full Stack Engineer with over 8 years of experience in designing robust, scalable, and maintainable software solutions. Expertise in developing applications using modern technologies, specializing in React, TypeScript, GraphQL, and cloud architectures with GCP. Proven track record of leading complex projects from conception to production while optimizing performance and ensuring compliance with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React, TypeScript, GraphQL,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(GCP), Cloud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Control/Collaboration:</w:t>
      </w:r>
      <w:r w:rsidRPr="00C3688B">
        <w:rPr>
          <w:rFonts w:ascii="Arial" w:hAnsi="Arial" w:cs="Arial"/>
          <w:color w:val="424242" w:themeColor="text1" w:themeShade="BF"/>
          <w:sz w:val="20"/>
          <w:szCs w:val="20"/>
        </w:rPr>
        <w:t xml:space="preserve">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Jest, Mocha, Chai,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Tools/Technologies:</w:t>
      </w:r>
      <w:r w:rsidRPr="00C3688B">
        <w:rPr>
          <w:rFonts w:ascii="Arial" w:hAnsi="Arial" w:cs="Arial"/>
          <w:color w:val="424242" w:themeColor="text1" w:themeShade="BF"/>
          <w:sz w:val="20"/>
          <w:szCs w:val="20"/>
        </w:rPr>
        <w:t xml:space="preserve"> Middleware, RESTful APIs, Microservices, Docker, Kubernetes, PostgreSQL, MongoDB, Node.js, Express.js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scalable software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cloud-based applications leveraging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dynamic resource management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design decisions and participated in peer code reviews to uphold high-quality coding standards and foster collaboration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efficient data exchange and integrated microservices architecture optimizing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 and enhance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operations teams to define project scopes and deliver features supporting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validate application reliability and performance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complex technical projects from ideation to production, achieving a 20% reduction in development time by applying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middleware for secure data handling and improved system performance by refactoring legacy code with modular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debugging and performance monitoring of applications deployed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UX/UI by implementing front-end performance best practices and ensuring accessibility compliance in developed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strong communication skills by explaining technical concepts to non-technical stakeholders, fostering a culture of transparency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technology stacks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architecture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new technology adoption, including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skillsets.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business processes and improve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implementing microservices operational architecture enhancing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ORM concepts and optimizing queries to boost system responsiveness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within team projects to facilitate iterative development and quick adaptations to changing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reviews to align project timelines with client needs and expectations, successfully delivering projects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APIs ensuring robust data interactions and integration with third-party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design patterns improving code reusability and application responsiveness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on complex project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high standard of quality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and services which improved application functionalities and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and consistently provided constructive feedback, fostering an environment of continuous learning and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iterations, mitigating risks during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coverage and ensuring functionality across various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optimizing workflow and increasing the team’s throughput and delivery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evolving software processes and solutions, contributing to knowledge databases that improved future team onboarding and project handovers.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