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6 years of experience in developing scalable web applications, specializing in C#, .NET, and React technologies. Proven ability to design and deliver robust solutions that enhance operational efficiency and user experience in highly collaborative environments. Adept at integrating third-party APIs, pioneering cloud-native architectures, and ensuring data security while achieving project objectives. Passionate about leveraging technology to drive innovation and improve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Postman,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PowerShell,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OAuth 2.0,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performance optimization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improve functionality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enabling automated deployments and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security measures to protect sensitive data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a cloud-native solution, which improved system resilience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 before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increased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to uplift the technical skills of junior developers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queries which improved data retrieval times by 40%, enhancing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development lifecycle resulting in an enhanced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automation tasks, contributing to increased productivity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translate business needs into technical specifications; this directly influenced project design and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detection and response, facilitating quicker troubleshooting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manage project timelines and deliver quality software in iterative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full-stack web development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customer journey in various e-commerce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exchange between front-end applications and backend services, optimizing application performance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strategy was adhered to for diverse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create a continuous delivery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time savings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principles to facilitate efficient sprint planning and retrospectives, ensuring the team was aligned with project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processes to uphold software quality standards and coding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C# based microservices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advancing user engagement through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 interactions and improving data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collaboration within small team settings while maintaining software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clear communication of technical concepts to non-technical stakeholders to aid in project assessments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and analyzed user feedback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to enhance application quality and user satisfaction levels. Surrounding functionalities were tested against business logic for thorough vulnerability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to less experienced colleagues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existing codebases and proposed improvements, successfully refining several key modules for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