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Full Stack Engineer with over 8 years of experience in frontend and backend development. Proven expertise in building scalable web applications using React, Java, and Python. Adept at collaborating with cross-functional teams to design innovative machine learning solutions that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TypeScript,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SQL, Express.js,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Spark,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Machine Learning Models, Prompt Engineering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Agile, Scrum,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responsiveness by 30% through optimized component re-renders.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exchange between microservices and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developing efficient queries that reduced data retrieval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S3 and Lambda to automate backend processes and enhance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engaging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resulting in a 40% increase in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conceptualize and prototype features, directly contributing to the roadmap of the frontend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transitioning to a fully automated deployment process that decreased downtime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machine learning algorithms to enhance prediction accuracy,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model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performance optimization, ensuring that all code complied with industry standards and improved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task tracking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project management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sprint planning and Agile ceremonies to ensure alignment on project goals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prompt engineering strategies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Large Language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functionality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translate them into technical specifications for product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SPAs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an increase in the application's performance and user engagement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included REST API development that facilitated mobile and web app synchronization.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efficient SQL queries for data retrieval and management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improving data access speeds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an existing codebase to refactor legacy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reducing technical debt and enhancing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ensuring project milestones were met through effective sprint cycles and continuous integration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front-end styles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responsive design across all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iterative design processes involving user feedback to refine application features and improve usability.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robust architectural design patterns conducive to high availability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effective user communication to gather and analyze the requirements for developing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maintained a code coverage level of over 80%.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design discussions focusing on both technical feasibility and aligning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best practices for team collaboration and code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SQL scripts for data migration and application functionalities, ensuring data integrity and compliance with data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develop innovative solutions for project challenges,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 and reporting.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